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Tahoma" w:hAnsi="Tahoma" w:cs="Tahoma"/>
          <w:b/>
          <w:bCs/>
          <w:sz w:val="24"/>
          <w:szCs w:val="24"/>
          <w:lang w:eastAsia="zh-CN"/>
        </w:rPr>
      </w:pPr>
      <w:r>
        <w:rPr>
          <w:rFonts w:hint="default" w:ascii="Tahoma" w:hAnsi="Tahoma" w:cs="Tahoma"/>
          <w:b/>
          <w:bCs/>
          <w:sz w:val="24"/>
          <w:szCs w:val="24"/>
        </w:rPr>
        <w:t>关于举办湖州师范学院第</w:t>
      </w:r>
      <w:r>
        <w:rPr>
          <w:rFonts w:hint="eastAsia" w:ascii="Tahoma" w:hAnsi="Tahoma" w:cs="Tahoma"/>
          <w:b/>
          <w:bCs/>
          <w:sz w:val="24"/>
          <w:szCs w:val="24"/>
          <w:lang w:eastAsia="zh-CN"/>
        </w:rPr>
        <w:t>二</w:t>
      </w:r>
      <w:r>
        <w:rPr>
          <w:rFonts w:hint="default" w:ascii="Tahoma" w:hAnsi="Tahoma" w:cs="Tahoma"/>
          <w:b/>
          <w:bCs/>
          <w:sz w:val="24"/>
          <w:szCs w:val="24"/>
        </w:rPr>
        <w:t>届</w:t>
      </w:r>
      <w:r>
        <w:rPr>
          <w:rFonts w:hint="eastAsia" w:ascii="Tahoma" w:hAnsi="Tahoma" w:cs="Tahoma"/>
          <w:b/>
          <w:bCs/>
          <w:sz w:val="24"/>
          <w:szCs w:val="24"/>
          <w:lang w:eastAsia="zh-CN"/>
        </w:rPr>
        <w:t>财会职业能力</w:t>
      </w:r>
      <w:r>
        <w:rPr>
          <w:rFonts w:hint="default" w:ascii="Tahoma" w:hAnsi="Tahoma" w:cs="Tahoma"/>
          <w:b/>
          <w:bCs/>
          <w:sz w:val="24"/>
          <w:szCs w:val="24"/>
        </w:rPr>
        <w:t>大赛暨第九届</w:t>
      </w:r>
      <w:r>
        <w:rPr>
          <w:rFonts w:hint="eastAsia" w:ascii="Tahoma" w:hAnsi="Tahoma" w:cs="Tahoma"/>
          <w:b/>
          <w:bCs/>
          <w:sz w:val="24"/>
          <w:szCs w:val="24"/>
          <w:lang w:eastAsia="zh-CN"/>
        </w:rPr>
        <w:t>“</w:t>
      </w:r>
      <w:r>
        <w:rPr>
          <w:rFonts w:hint="default" w:ascii="Tahoma" w:hAnsi="Tahoma" w:cs="Tahoma"/>
          <w:b/>
          <w:bCs/>
          <w:sz w:val="24"/>
          <w:szCs w:val="24"/>
        </w:rPr>
        <w:t>科云杯</w:t>
      </w:r>
      <w:r>
        <w:rPr>
          <w:rFonts w:hint="eastAsia" w:ascii="Tahoma" w:hAnsi="Tahoma" w:cs="Tahoma"/>
          <w:b/>
          <w:bCs/>
          <w:sz w:val="24"/>
          <w:szCs w:val="24"/>
          <w:lang w:eastAsia="zh-CN"/>
        </w:rPr>
        <w:t>”</w:t>
      </w:r>
      <w:r>
        <w:rPr>
          <w:rFonts w:hint="default" w:ascii="Tahoma" w:hAnsi="Tahoma" w:cs="Tahoma"/>
          <w:b/>
          <w:bCs/>
          <w:sz w:val="24"/>
          <w:szCs w:val="24"/>
        </w:rPr>
        <w:t>全国大学生财会职业能力</w:t>
      </w:r>
      <w:r>
        <w:rPr>
          <w:rFonts w:hint="default" w:ascii="Tahoma" w:hAnsi="Tahoma" w:cs="Tahoma"/>
          <w:b/>
          <w:bCs/>
          <w:sz w:val="24"/>
          <w:szCs w:val="24"/>
          <w:lang w:eastAsia="zh-CN"/>
        </w:rPr>
        <w:t>大赛</w:t>
      </w:r>
      <w:r>
        <w:rPr>
          <w:rFonts w:hint="eastAsia" w:ascii="Tahoma" w:hAnsi="Tahoma" w:cs="Tahoma"/>
          <w:b/>
          <w:bCs/>
          <w:sz w:val="24"/>
          <w:szCs w:val="24"/>
          <w:lang w:eastAsia="zh-CN"/>
        </w:rPr>
        <w:t>选拔赛</w:t>
      </w:r>
      <w:r>
        <w:rPr>
          <w:rFonts w:hint="default" w:ascii="Tahoma" w:hAnsi="Tahoma" w:cs="Tahoma"/>
          <w:b/>
          <w:bCs/>
          <w:sz w:val="24"/>
          <w:szCs w:val="24"/>
          <w:lang w:eastAsia="zh-CN"/>
        </w:rPr>
        <w:t>的通知</w:t>
      </w:r>
    </w:p>
    <w:p>
      <w:pPr>
        <w:spacing w:line="360" w:lineRule="auto"/>
        <w:jc w:val="both"/>
        <w:rPr>
          <w:rFonts w:hint="default" w:ascii="Tahoma" w:hAnsi="Tahoma" w:cs="Tahoma"/>
          <w:b/>
          <w:bCs/>
          <w:sz w:val="24"/>
          <w:szCs w:val="24"/>
          <w:lang w:eastAsia="zh-CN"/>
        </w:rPr>
      </w:pPr>
      <w:r>
        <w:rPr>
          <w:rFonts w:hint="eastAsia" w:ascii="Tahoma" w:hAnsi="Tahoma" w:cs="Tahoma"/>
          <w:b/>
          <w:bCs/>
          <w:sz w:val="24"/>
          <w:szCs w:val="24"/>
        </w:rPr>
        <w:t>各二级学院：</w:t>
      </w:r>
    </w:p>
    <w:p>
      <w:pPr>
        <w:spacing w:line="360" w:lineRule="auto"/>
        <w:ind w:firstLine="480" w:firstLineChars="200"/>
        <w:jc w:val="both"/>
        <w:rPr>
          <w:rFonts w:hint="eastAsia" w:ascii="Tahoma" w:hAnsi="Tahoma" w:cs="Tahoma"/>
          <w:b w:val="0"/>
          <w:bCs w:val="0"/>
          <w:sz w:val="24"/>
          <w:szCs w:val="24"/>
          <w:lang w:val="en-US" w:eastAsia="zh-CN"/>
        </w:rPr>
      </w:pPr>
      <w:r>
        <w:rPr>
          <w:rFonts w:hint="eastAsia" w:ascii="Tahoma" w:hAnsi="Tahoma" w:cs="Tahoma"/>
          <w:b w:val="0"/>
          <w:bCs w:val="0"/>
          <w:sz w:val="24"/>
          <w:szCs w:val="24"/>
          <w:lang w:val="en-US" w:eastAsia="zh-CN"/>
        </w:rPr>
        <w:t>为加速现代化产业体系建构，深化行业数字化转型，紧密结合当下产业、行业对财务工作智能化发展应用的迫切需求，精准对接企业对智能财务技术技能人才的渴望，引领和促进财会专业教学改革，全面提升智能财务人才培养水平。学校决定举办湖州师范学院</w:t>
      </w:r>
      <w:r>
        <w:rPr>
          <w:rFonts w:hint="default" w:ascii="Tahoma" w:hAnsi="Tahoma" w:cs="Tahoma"/>
          <w:b w:val="0"/>
          <w:bCs w:val="0"/>
          <w:sz w:val="24"/>
          <w:szCs w:val="24"/>
          <w:lang w:val="en-US" w:eastAsia="zh-CN"/>
        </w:rPr>
        <w:t>第</w:t>
      </w:r>
      <w:r>
        <w:rPr>
          <w:rFonts w:hint="eastAsia" w:ascii="Tahoma" w:hAnsi="Tahoma" w:cs="Tahoma"/>
          <w:b w:val="0"/>
          <w:bCs w:val="0"/>
          <w:sz w:val="24"/>
          <w:szCs w:val="24"/>
          <w:lang w:val="en-US" w:eastAsia="zh-CN"/>
        </w:rPr>
        <w:t>二</w:t>
      </w:r>
      <w:r>
        <w:rPr>
          <w:rFonts w:hint="default" w:ascii="Tahoma" w:hAnsi="Tahoma" w:cs="Tahoma"/>
          <w:b w:val="0"/>
          <w:bCs w:val="0"/>
          <w:sz w:val="24"/>
          <w:szCs w:val="24"/>
          <w:lang w:val="en-US" w:eastAsia="zh-CN"/>
        </w:rPr>
        <w:t>届</w:t>
      </w:r>
      <w:r>
        <w:rPr>
          <w:rFonts w:hint="eastAsia" w:ascii="Tahoma" w:hAnsi="Tahoma" w:cs="Tahoma"/>
          <w:b w:val="0"/>
          <w:bCs w:val="0"/>
          <w:sz w:val="24"/>
          <w:szCs w:val="24"/>
          <w:lang w:val="en-US" w:eastAsia="zh-CN"/>
        </w:rPr>
        <w:t>财会职业能力</w:t>
      </w:r>
      <w:r>
        <w:rPr>
          <w:rFonts w:hint="default" w:ascii="Tahoma" w:hAnsi="Tahoma" w:cs="Tahoma"/>
          <w:b w:val="0"/>
          <w:bCs w:val="0"/>
          <w:sz w:val="24"/>
          <w:szCs w:val="24"/>
          <w:lang w:val="en-US" w:eastAsia="zh-CN"/>
        </w:rPr>
        <w:t>大赛</w:t>
      </w:r>
      <w:r>
        <w:rPr>
          <w:rFonts w:hint="eastAsia" w:ascii="Tahoma" w:hAnsi="Tahoma" w:cs="Tahoma"/>
          <w:b w:val="0"/>
          <w:bCs w:val="0"/>
          <w:sz w:val="24"/>
          <w:szCs w:val="24"/>
          <w:lang w:val="en-US" w:eastAsia="zh-CN"/>
        </w:rPr>
        <w:t>。此次大赛旨在为学生搭建理论与实务相结合的平台，并为参加</w:t>
      </w:r>
      <w:r>
        <w:rPr>
          <w:rFonts w:hint="default" w:ascii="Tahoma" w:hAnsi="Tahoma" w:cs="Tahoma"/>
          <w:b w:val="0"/>
          <w:bCs w:val="0"/>
          <w:sz w:val="24"/>
          <w:szCs w:val="24"/>
          <w:lang w:val="en-US" w:eastAsia="zh-CN"/>
        </w:rPr>
        <w:t>第九届</w:t>
      </w:r>
      <w:r>
        <w:rPr>
          <w:rFonts w:hint="eastAsia" w:ascii="Tahoma" w:hAnsi="Tahoma" w:cs="Tahoma"/>
          <w:b w:val="0"/>
          <w:bCs w:val="0"/>
          <w:sz w:val="24"/>
          <w:szCs w:val="24"/>
          <w:lang w:val="en-US" w:eastAsia="zh-CN"/>
        </w:rPr>
        <w:t>“</w:t>
      </w:r>
      <w:r>
        <w:rPr>
          <w:rFonts w:hint="default" w:ascii="Tahoma" w:hAnsi="Tahoma" w:cs="Tahoma"/>
          <w:b w:val="0"/>
          <w:bCs w:val="0"/>
          <w:sz w:val="24"/>
          <w:szCs w:val="24"/>
          <w:lang w:val="en-US" w:eastAsia="zh-CN"/>
        </w:rPr>
        <w:t>科云杯</w:t>
      </w:r>
      <w:r>
        <w:rPr>
          <w:rFonts w:hint="eastAsia" w:ascii="Tahoma" w:hAnsi="Tahoma" w:cs="Tahoma"/>
          <w:b w:val="0"/>
          <w:bCs w:val="0"/>
          <w:sz w:val="24"/>
          <w:szCs w:val="24"/>
          <w:lang w:val="en-US" w:eastAsia="zh-CN"/>
        </w:rPr>
        <w:t>”</w:t>
      </w:r>
      <w:r>
        <w:rPr>
          <w:rFonts w:hint="default" w:ascii="Tahoma" w:hAnsi="Tahoma" w:cs="Tahoma"/>
          <w:b w:val="0"/>
          <w:bCs w:val="0"/>
          <w:sz w:val="24"/>
          <w:szCs w:val="24"/>
          <w:lang w:val="en-US" w:eastAsia="zh-CN"/>
        </w:rPr>
        <w:t>全国大学生财会职业能力大赛</w:t>
      </w:r>
      <w:r>
        <w:rPr>
          <w:rFonts w:hint="eastAsia" w:ascii="Tahoma" w:hAnsi="Tahoma" w:cs="Tahoma"/>
          <w:b w:val="0"/>
          <w:bCs w:val="0"/>
          <w:sz w:val="24"/>
          <w:szCs w:val="24"/>
          <w:lang w:val="en-US" w:eastAsia="zh-CN"/>
        </w:rPr>
        <w:t>进行人才选拔，现将相关事宜通知如下：</w:t>
      </w:r>
    </w:p>
    <w:p>
      <w:pPr>
        <w:spacing w:line="360" w:lineRule="auto"/>
        <w:jc w:val="both"/>
        <w:rPr>
          <w:rFonts w:hint="eastAsia" w:ascii="Tahoma" w:hAnsi="Tahoma" w:cs="Tahoma"/>
          <w:b/>
          <w:bCs/>
          <w:sz w:val="24"/>
          <w:szCs w:val="24"/>
        </w:rPr>
      </w:pPr>
      <w:r>
        <w:rPr>
          <w:rFonts w:hint="eastAsia" w:ascii="Tahoma" w:hAnsi="Tahoma" w:cs="Tahoma"/>
          <w:b/>
          <w:bCs/>
          <w:sz w:val="24"/>
          <w:szCs w:val="24"/>
          <w:lang w:val="en-US" w:eastAsia="zh-CN"/>
        </w:rPr>
        <w:t>一、组织机构</w:t>
      </w:r>
    </w:p>
    <w:p>
      <w:pPr>
        <w:spacing w:line="360" w:lineRule="auto"/>
        <w:ind w:firstLine="480" w:firstLineChars="200"/>
        <w:jc w:val="both"/>
        <w:rPr>
          <w:rFonts w:hint="default" w:ascii="Tahoma" w:hAnsi="Tahoma" w:cs="Tahoma"/>
          <w:b w:val="0"/>
          <w:bCs w:val="0"/>
          <w:sz w:val="24"/>
          <w:szCs w:val="24"/>
        </w:rPr>
      </w:pPr>
      <w:r>
        <w:rPr>
          <w:rFonts w:hint="eastAsia" w:ascii="Tahoma" w:hAnsi="Tahoma" w:cs="Tahoma"/>
          <w:b w:val="0"/>
          <w:bCs w:val="0"/>
          <w:sz w:val="24"/>
          <w:szCs w:val="24"/>
          <w:lang w:val="en-US" w:eastAsia="zh-CN"/>
        </w:rPr>
        <w:t>主办单位：湖州师范学院</w:t>
      </w:r>
    </w:p>
    <w:p>
      <w:pPr>
        <w:spacing w:line="360" w:lineRule="auto"/>
        <w:ind w:firstLine="480" w:firstLineChars="200"/>
        <w:jc w:val="both"/>
        <w:rPr>
          <w:rFonts w:hint="default" w:ascii="Tahoma" w:hAnsi="Tahoma" w:cs="Tahoma"/>
          <w:b w:val="0"/>
          <w:bCs w:val="0"/>
          <w:sz w:val="24"/>
          <w:szCs w:val="24"/>
        </w:rPr>
      </w:pPr>
      <w:r>
        <w:rPr>
          <w:rFonts w:hint="eastAsia" w:ascii="Tahoma" w:hAnsi="Tahoma" w:cs="Tahoma"/>
          <w:b w:val="0"/>
          <w:bCs w:val="0"/>
          <w:sz w:val="24"/>
          <w:szCs w:val="24"/>
          <w:lang w:val="en-US" w:eastAsia="zh-CN"/>
        </w:rPr>
        <w:t>承办单位：湖州师范学院经济管理学院</w:t>
      </w:r>
    </w:p>
    <w:p>
      <w:pPr>
        <w:spacing w:line="360" w:lineRule="auto"/>
        <w:jc w:val="both"/>
        <w:rPr>
          <w:rFonts w:hint="eastAsia" w:ascii="Tahoma" w:hAnsi="Tahoma" w:cs="Tahoma"/>
          <w:b/>
          <w:bCs/>
          <w:sz w:val="24"/>
          <w:szCs w:val="24"/>
          <w:lang w:val="en-US" w:eastAsia="zh-CN"/>
        </w:rPr>
      </w:pPr>
      <w:r>
        <w:rPr>
          <w:rFonts w:hint="default" w:ascii="Tahoma" w:hAnsi="Tahoma" w:cs="Tahoma"/>
          <w:b/>
          <w:bCs/>
          <w:sz w:val="24"/>
          <w:szCs w:val="24"/>
          <w:lang w:val="en-US" w:eastAsia="zh-CN"/>
        </w:rPr>
        <w:t>二、参赛对象</w:t>
      </w:r>
    </w:p>
    <w:p>
      <w:pPr>
        <w:spacing w:line="360" w:lineRule="auto"/>
        <w:ind w:firstLine="480" w:firstLineChars="200"/>
        <w:jc w:val="both"/>
        <w:rPr>
          <w:rFonts w:hint="default" w:ascii="Tahoma" w:hAnsi="Tahoma" w:cs="Tahoma"/>
          <w:b w:val="0"/>
          <w:bCs w:val="0"/>
          <w:sz w:val="24"/>
          <w:szCs w:val="24"/>
          <w:lang w:val="en-US" w:eastAsia="zh-CN"/>
        </w:rPr>
      </w:pPr>
      <w:r>
        <w:rPr>
          <w:rFonts w:hint="eastAsia" w:ascii="Tahoma" w:hAnsi="Tahoma" w:cs="Tahoma"/>
          <w:b w:val="0"/>
          <w:bCs w:val="0"/>
          <w:sz w:val="24"/>
          <w:szCs w:val="24"/>
          <w:lang w:val="en-US" w:eastAsia="zh-CN"/>
        </w:rPr>
        <w:t>湖州师范学院在校本科生，学生自愿参加竞赛。</w:t>
      </w:r>
      <w:r>
        <w:rPr>
          <w:rFonts w:hint="default" w:ascii="Tahoma" w:hAnsi="Tahoma" w:cs="Tahoma"/>
          <w:b w:val="0"/>
          <w:bCs w:val="0"/>
          <w:sz w:val="24"/>
          <w:szCs w:val="24"/>
          <w:lang w:val="en-US" w:eastAsia="zh-CN"/>
        </w:rPr>
        <w:t>赛项采用团队赛形式，每支队伍由1­2名指导教师、4名选手组成。赛项包括业财税信息处理技能竞赛环节和智能化财务应用技能竞赛环节。</w:t>
      </w:r>
    </w:p>
    <w:p>
      <w:pPr>
        <w:spacing w:line="360" w:lineRule="auto"/>
        <w:jc w:val="both"/>
        <w:rPr>
          <w:rFonts w:hint="default" w:ascii="Tahoma" w:hAnsi="Tahoma" w:cs="Tahoma"/>
          <w:b/>
          <w:bCs/>
          <w:sz w:val="24"/>
          <w:szCs w:val="24"/>
          <w:lang w:val="en-US" w:eastAsia="zh-CN"/>
        </w:rPr>
      </w:pPr>
      <w:r>
        <w:rPr>
          <w:rFonts w:hint="default" w:ascii="Tahoma" w:hAnsi="Tahoma" w:cs="Tahoma"/>
          <w:b/>
          <w:bCs/>
          <w:sz w:val="24"/>
          <w:szCs w:val="24"/>
          <w:lang w:val="en-US" w:eastAsia="zh-CN"/>
        </w:rPr>
        <w:t>三、竞赛内容及成绩评定</w:t>
      </w:r>
    </w:p>
    <w:p>
      <w:pPr>
        <w:spacing w:line="360" w:lineRule="auto"/>
        <w:jc w:val="both"/>
        <w:rPr>
          <w:rFonts w:hint="default" w:ascii="Tahoma" w:hAnsi="Tahoma" w:cs="Tahoma"/>
          <w:b/>
          <w:bCs/>
          <w:sz w:val="24"/>
          <w:szCs w:val="24"/>
          <w:lang w:val="en-US" w:eastAsia="zh-CN"/>
        </w:rPr>
      </w:pPr>
      <w:r>
        <w:rPr>
          <w:rFonts w:hint="default" w:ascii="Tahoma" w:hAnsi="Tahoma" w:cs="Tahoma"/>
          <w:b w:val="0"/>
          <w:bCs w:val="0"/>
          <w:sz w:val="24"/>
          <w:szCs w:val="24"/>
          <w:lang w:val="en-US" w:eastAsia="zh-CN"/>
        </w:rPr>
        <w:t>    根据2024年第九届大学生财会职业能力大赛文件执行（见附件1、附件2）</w:t>
      </w:r>
      <w:r>
        <w:rPr>
          <w:rFonts w:hint="eastAsia" w:ascii="Tahoma" w:hAnsi="Tahoma" w:cs="Tahoma"/>
          <w:b w:val="0"/>
          <w:bCs w:val="0"/>
          <w:sz w:val="24"/>
          <w:szCs w:val="24"/>
          <w:lang w:val="en-US" w:eastAsia="zh-CN"/>
        </w:rPr>
        <w:t>。</w:t>
      </w:r>
    </w:p>
    <w:p>
      <w:pPr>
        <w:spacing w:line="360" w:lineRule="auto"/>
        <w:jc w:val="both"/>
        <w:rPr>
          <w:rFonts w:hint="default" w:ascii="Tahoma" w:hAnsi="Tahoma" w:cs="Tahoma"/>
          <w:b/>
          <w:bCs/>
          <w:sz w:val="24"/>
          <w:szCs w:val="24"/>
          <w:lang w:val="en-US" w:eastAsia="zh-CN"/>
        </w:rPr>
      </w:pPr>
      <w:r>
        <w:rPr>
          <w:rFonts w:hint="default" w:ascii="Tahoma" w:hAnsi="Tahoma" w:cs="Tahoma"/>
          <w:b/>
          <w:bCs/>
          <w:sz w:val="24"/>
          <w:szCs w:val="24"/>
          <w:lang w:val="en-US" w:eastAsia="zh-CN"/>
        </w:rPr>
        <w:t>四、竞赛事宜</w:t>
      </w:r>
    </w:p>
    <w:p>
      <w:pPr>
        <w:spacing w:line="360" w:lineRule="auto"/>
        <w:ind w:firstLine="480" w:firstLineChars="200"/>
        <w:jc w:val="both"/>
        <w:rPr>
          <w:rFonts w:hint="default" w:ascii="Tahoma" w:hAnsi="Tahoma" w:cs="Tahoma"/>
          <w:b w:val="0"/>
          <w:bCs w:val="0"/>
          <w:sz w:val="24"/>
          <w:szCs w:val="24"/>
          <w:lang w:val="en-US" w:eastAsia="zh-CN"/>
        </w:rPr>
      </w:pPr>
      <w:r>
        <w:rPr>
          <w:rFonts w:hint="default" w:ascii="Tahoma" w:hAnsi="Tahoma" w:cs="Tahoma"/>
          <w:b w:val="0"/>
          <w:bCs w:val="0"/>
          <w:sz w:val="24"/>
          <w:szCs w:val="24"/>
          <w:lang w:val="en-US" w:eastAsia="zh-CN"/>
        </w:rPr>
        <w:t>1.</w:t>
      </w:r>
      <w:r>
        <w:rPr>
          <w:rFonts w:hint="eastAsia" w:ascii="Tahoma" w:hAnsi="Tahoma" w:cs="Tahoma"/>
          <w:b w:val="0"/>
          <w:bCs w:val="0"/>
          <w:sz w:val="24"/>
          <w:szCs w:val="24"/>
          <w:lang w:val="en-US" w:eastAsia="zh-CN"/>
        </w:rPr>
        <w:t xml:space="preserve"> </w:t>
      </w:r>
      <w:r>
        <w:rPr>
          <w:rFonts w:hint="default" w:ascii="Tahoma" w:hAnsi="Tahoma" w:cs="Tahoma"/>
          <w:b w:val="0"/>
          <w:bCs w:val="0"/>
          <w:sz w:val="24"/>
          <w:szCs w:val="24"/>
          <w:lang w:val="en-US" w:eastAsia="zh-CN"/>
        </w:rPr>
        <w:t>报名从通知之日起开始组织，</w:t>
      </w:r>
      <w:r>
        <w:rPr>
          <w:rFonts w:hint="eastAsia" w:ascii="Tahoma" w:hAnsi="Tahoma" w:cs="Tahoma"/>
          <w:b w:val="0"/>
          <w:bCs w:val="0"/>
          <w:sz w:val="24"/>
          <w:szCs w:val="24"/>
          <w:lang w:val="en-US" w:eastAsia="zh-CN"/>
        </w:rPr>
        <w:t>填写</w:t>
      </w:r>
      <w:r>
        <w:rPr>
          <w:rFonts w:hint="default" w:ascii="Tahoma" w:hAnsi="Tahoma" w:cs="Tahoma"/>
          <w:b w:val="0"/>
          <w:bCs w:val="0"/>
          <w:sz w:val="24"/>
          <w:szCs w:val="24"/>
          <w:lang w:val="en-US" w:eastAsia="zh-CN"/>
        </w:rPr>
        <w:t>报名表（见附件3）。各参赛团队必须于2024年9月30日前将报名表电子稿发送到02</w:t>
      </w:r>
      <w:r>
        <w:rPr>
          <w:rFonts w:hint="eastAsia" w:ascii="Tahoma" w:hAnsi="Tahoma" w:cs="Tahoma"/>
          <w:b w:val="0"/>
          <w:bCs w:val="0"/>
          <w:sz w:val="24"/>
          <w:szCs w:val="24"/>
          <w:lang w:val="en-US" w:eastAsia="zh-CN"/>
        </w:rPr>
        <w:t>272</w:t>
      </w:r>
      <w:r>
        <w:rPr>
          <w:rFonts w:hint="default" w:ascii="Tahoma" w:hAnsi="Tahoma" w:cs="Tahoma"/>
          <w:b w:val="0"/>
          <w:bCs w:val="0"/>
          <w:sz w:val="24"/>
          <w:szCs w:val="24"/>
          <w:lang w:val="en-US" w:eastAsia="zh-CN"/>
        </w:rPr>
        <w:t>@zjhu.edu.cn，逾期不予受理。联系人：</w:t>
      </w:r>
      <w:r>
        <w:rPr>
          <w:rFonts w:hint="eastAsia" w:ascii="Tahoma" w:hAnsi="Tahoma" w:cs="Tahoma"/>
          <w:b w:val="0"/>
          <w:bCs w:val="0"/>
          <w:sz w:val="24"/>
          <w:szCs w:val="24"/>
          <w:lang w:val="en-US" w:eastAsia="zh-CN"/>
        </w:rPr>
        <w:t>王</w:t>
      </w:r>
      <w:r>
        <w:rPr>
          <w:rFonts w:hint="default" w:ascii="Tahoma" w:hAnsi="Tahoma" w:cs="Tahoma"/>
          <w:b w:val="0"/>
          <w:bCs w:val="0"/>
          <w:sz w:val="24"/>
          <w:szCs w:val="24"/>
          <w:lang w:val="en-US" w:eastAsia="zh-CN"/>
        </w:rPr>
        <w:t>老师，</w:t>
      </w:r>
      <w:r>
        <w:rPr>
          <w:rFonts w:hint="eastAsia" w:ascii="Tahoma" w:hAnsi="Tahoma" w:cs="Tahoma"/>
          <w:b w:val="0"/>
          <w:bCs w:val="0"/>
          <w:sz w:val="24"/>
          <w:szCs w:val="24"/>
          <w:lang w:val="en-US" w:eastAsia="zh-CN"/>
        </w:rPr>
        <w:t>联系电话：</w:t>
      </w:r>
      <w:r>
        <w:rPr>
          <w:rFonts w:hint="default" w:ascii="Tahoma" w:hAnsi="Tahoma" w:cs="Tahoma"/>
          <w:b w:val="0"/>
          <w:bCs w:val="0"/>
          <w:sz w:val="24"/>
          <w:szCs w:val="24"/>
          <w:lang w:val="en-US" w:eastAsia="zh-CN"/>
        </w:rPr>
        <w:t>18</w:t>
      </w:r>
      <w:r>
        <w:rPr>
          <w:rFonts w:hint="eastAsia" w:ascii="Tahoma" w:hAnsi="Tahoma" w:cs="Tahoma"/>
          <w:b w:val="0"/>
          <w:bCs w:val="0"/>
          <w:sz w:val="24"/>
          <w:szCs w:val="24"/>
          <w:lang w:val="en-US" w:eastAsia="zh-CN"/>
        </w:rPr>
        <w:t>25</w:t>
      </w:r>
      <w:r>
        <w:rPr>
          <w:rFonts w:hint="default" w:ascii="Tahoma" w:hAnsi="Tahoma" w:cs="Tahoma"/>
          <w:b w:val="0"/>
          <w:bCs w:val="0"/>
          <w:sz w:val="24"/>
          <w:szCs w:val="24"/>
          <w:lang w:val="en-US" w:eastAsia="zh-CN"/>
        </w:rPr>
        <w:t>72</w:t>
      </w:r>
      <w:r>
        <w:rPr>
          <w:rFonts w:hint="eastAsia" w:ascii="Tahoma" w:hAnsi="Tahoma" w:cs="Tahoma"/>
          <w:b w:val="0"/>
          <w:bCs w:val="0"/>
          <w:sz w:val="24"/>
          <w:szCs w:val="24"/>
          <w:lang w:val="en-US" w:eastAsia="zh-CN"/>
        </w:rPr>
        <w:t>8</w:t>
      </w:r>
      <w:r>
        <w:rPr>
          <w:rFonts w:hint="default" w:ascii="Tahoma" w:hAnsi="Tahoma" w:cs="Tahoma"/>
          <w:b w:val="0"/>
          <w:bCs w:val="0"/>
          <w:sz w:val="24"/>
          <w:szCs w:val="24"/>
          <w:lang w:val="en-US" w:eastAsia="zh-CN"/>
        </w:rPr>
        <w:t>9</w:t>
      </w:r>
      <w:r>
        <w:rPr>
          <w:rFonts w:hint="eastAsia" w:ascii="Tahoma" w:hAnsi="Tahoma" w:cs="Tahoma"/>
          <w:b w:val="0"/>
          <w:bCs w:val="0"/>
          <w:sz w:val="24"/>
          <w:szCs w:val="24"/>
          <w:lang w:val="en-US" w:eastAsia="zh-CN"/>
        </w:rPr>
        <w:t>2</w:t>
      </w:r>
      <w:r>
        <w:rPr>
          <w:rFonts w:hint="default" w:ascii="Tahoma" w:hAnsi="Tahoma" w:cs="Tahoma"/>
          <w:b w:val="0"/>
          <w:bCs w:val="0"/>
          <w:sz w:val="24"/>
          <w:szCs w:val="24"/>
          <w:lang w:val="en-US" w:eastAsia="zh-CN"/>
        </w:rPr>
        <w:t>67</w:t>
      </w:r>
      <w:r>
        <w:rPr>
          <w:rFonts w:hint="eastAsia" w:ascii="Tahoma" w:hAnsi="Tahoma" w:cs="Tahoma"/>
          <w:b w:val="0"/>
          <w:bCs w:val="0"/>
          <w:sz w:val="24"/>
          <w:szCs w:val="24"/>
          <w:lang w:val="en-US" w:eastAsia="zh-CN"/>
        </w:rPr>
        <w:t>（</w:t>
      </w:r>
      <w:r>
        <w:rPr>
          <w:rFonts w:hint="default" w:ascii="Tahoma" w:hAnsi="Tahoma" w:cs="Tahoma"/>
          <w:b w:val="0"/>
          <w:bCs w:val="0"/>
          <w:sz w:val="24"/>
          <w:szCs w:val="24"/>
          <w:lang w:val="en-US" w:eastAsia="zh-CN"/>
        </w:rPr>
        <w:t>6</w:t>
      </w:r>
      <w:r>
        <w:rPr>
          <w:rFonts w:hint="eastAsia" w:ascii="Tahoma" w:hAnsi="Tahoma" w:cs="Tahoma"/>
          <w:b w:val="0"/>
          <w:bCs w:val="0"/>
          <w:sz w:val="24"/>
          <w:szCs w:val="24"/>
          <w:lang w:val="en-US" w:eastAsia="zh-CN"/>
        </w:rPr>
        <w:t>59267）</w:t>
      </w:r>
      <w:r>
        <w:rPr>
          <w:rFonts w:hint="default" w:ascii="Tahoma" w:hAnsi="Tahoma" w:cs="Tahoma"/>
          <w:b w:val="0"/>
          <w:bCs w:val="0"/>
          <w:sz w:val="24"/>
          <w:szCs w:val="24"/>
          <w:lang w:val="en-US" w:eastAsia="zh-CN"/>
        </w:rPr>
        <w:t>。</w:t>
      </w:r>
    </w:p>
    <w:p>
      <w:pPr>
        <w:spacing w:line="360" w:lineRule="auto"/>
        <w:ind w:firstLine="480" w:firstLineChars="200"/>
        <w:jc w:val="both"/>
        <w:rPr>
          <w:rFonts w:hint="eastAsia" w:ascii="Tahoma" w:hAnsi="Tahoma" w:cs="Tahoma"/>
          <w:b w:val="0"/>
          <w:bCs w:val="0"/>
          <w:sz w:val="24"/>
          <w:szCs w:val="24"/>
          <w:lang w:val="en-US" w:eastAsia="zh-CN"/>
        </w:rPr>
      </w:pPr>
      <w:r>
        <w:rPr>
          <w:rFonts w:hint="default" w:ascii="Tahoma" w:hAnsi="Tahoma" w:cs="Tahoma"/>
          <w:b w:val="0"/>
          <w:bCs w:val="0"/>
          <w:sz w:val="24"/>
          <w:szCs w:val="24"/>
          <w:lang w:val="en-US" w:eastAsia="zh-CN"/>
        </w:rPr>
        <w:t>2.</w:t>
      </w:r>
      <w:r>
        <w:rPr>
          <w:rFonts w:hint="eastAsia" w:ascii="Tahoma" w:hAnsi="Tahoma" w:cs="Tahoma"/>
          <w:b w:val="0"/>
          <w:bCs w:val="0"/>
          <w:sz w:val="24"/>
          <w:szCs w:val="24"/>
          <w:lang w:val="en-US" w:eastAsia="zh-CN"/>
        </w:rPr>
        <w:t xml:space="preserve"> 校内选拔赛</w:t>
      </w:r>
      <w:r>
        <w:rPr>
          <w:rFonts w:hint="default" w:ascii="Tahoma" w:hAnsi="Tahoma" w:cs="Tahoma"/>
          <w:b w:val="0"/>
          <w:bCs w:val="0"/>
          <w:sz w:val="24"/>
          <w:szCs w:val="24"/>
          <w:lang w:val="en-US" w:eastAsia="zh-CN"/>
        </w:rPr>
        <w:t>时间：2024年10月1</w:t>
      </w:r>
      <w:r>
        <w:rPr>
          <w:rFonts w:hint="eastAsia" w:ascii="Tahoma" w:hAnsi="Tahoma" w:cs="Tahoma"/>
          <w:b w:val="0"/>
          <w:bCs w:val="0"/>
          <w:sz w:val="24"/>
          <w:szCs w:val="24"/>
          <w:lang w:val="en-US" w:eastAsia="zh-CN"/>
        </w:rPr>
        <w:t>3</w:t>
      </w:r>
      <w:r>
        <w:rPr>
          <w:rFonts w:hint="default" w:ascii="Tahoma" w:hAnsi="Tahoma" w:cs="Tahoma"/>
          <w:b w:val="0"/>
          <w:bCs w:val="0"/>
          <w:sz w:val="24"/>
          <w:szCs w:val="24"/>
          <w:lang w:val="en-US" w:eastAsia="zh-CN"/>
        </w:rPr>
        <w:t>日8</w:t>
      </w:r>
      <w:r>
        <w:rPr>
          <w:rFonts w:hint="eastAsia" w:ascii="Tahoma" w:hAnsi="Tahoma" w:cs="Tahoma"/>
          <w:b w:val="0"/>
          <w:bCs w:val="0"/>
          <w:sz w:val="24"/>
          <w:szCs w:val="24"/>
          <w:lang w:val="en-US" w:eastAsia="zh-CN"/>
        </w:rPr>
        <w:t>:</w:t>
      </w:r>
      <w:r>
        <w:rPr>
          <w:rFonts w:hint="default" w:ascii="Tahoma" w:hAnsi="Tahoma" w:cs="Tahoma"/>
          <w:b w:val="0"/>
          <w:bCs w:val="0"/>
          <w:sz w:val="24"/>
          <w:szCs w:val="24"/>
          <w:lang w:val="en-US" w:eastAsia="zh-CN"/>
        </w:rPr>
        <w:t>30</w:t>
      </w:r>
      <w:r>
        <w:rPr>
          <w:rFonts w:hint="eastAsia" w:ascii="Tahoma" w:hAnsi="Tahoma" w:cs="Tahoma"/>
          <w:b w:val="0"/>
          <w:bCs w:val="0"/>
          <w:sz w:val="24"/>
          <w:szCs w:val="24"/>
          <w:lang w:val="en-US" w:eastAsia="zh-CN"/>
        </w:rPr>
        <w:t>—12:</w:t>
      </w:r>
      <w:r>
        <w:rPr>
          <w:rFonts w:hint="default" w:ascii="Tahoma" w:hAnsi="Tahoma" w:cs="Tahoma"/>
          <w:b w:val="0"/>
          <w:bCs w:val="0"/>
          <w:sz w:val="24"/>
          <w:szCs w:val="24"/>
          <w:lang w:val="en-US" w:eastAsia="zh-CN"/>
        </w:rPr>
        <w:t>00</w:t>
      </w:r>
      <w:r>
        <w:rPr>
          <w:rFonts w:hint="eastAsia" w:ascii="Tahoma" w:hAnsi="Tahoma" w:cs="Tahoma"/>
          <w:b w:val="0"/>
          <w:bCs w:val="0"/>
          <w:sz w:val="24"/>
          <w:szCs w:val="24"/>
          <w:lang w:val="en-US" w:eastAsia="zh-CN"/>
        </w:rPr>
        <w:t>，13:30—16:00</w:t>
      </w:r>
    </w:p>
    <w:p>
      <w:pPr>
        <w:spacing w:line="360" w:lineRule="auto"/>
        <w:ind w:firstLine="1920" w:firstLineChars="800"/>
        <w:jc w:val="both"/>
        <w:rPr>
          <w:rFonts w:hint="default" w:ascii="Tahoma" w:hAnsi="Tahoma" w:cs="Tahoma"/>
          <w:b w:val="0"/>
          <w:bCs w:val="0"/>
          <w:sz w:val="24"/>
          <w:szCs w:val="24"/>
          <w:lang w:val="en-US" w:eastAsia="zh-CN"/>
        </w:rPr>
      </w:pPr>
      <w:r>
        <w:rPr>
          <w:rFonts w:hint="eastAsia" w:ascii="Tahoma" w:hAnsi="Tahoma" w:cs="Tahoma"/>
          <w:b w:val="0"/>
          <w:bCs w:val="0"/>
          <w:sz w:val="24"/>
          <w:szCs w:val="24"/>
          <w:lang w:val="en-US" w:eastAsia="zh-CN"/>
        </w:rPr>
        <w:t>地点</w:t>
      </w:r>
      <w:r>
        <w:rPr>
          <w:rFonts w:hint="default" w:ascii="Tahoma" w:hAnsi="Tahoma" w:cs="Tahoma"/>
          <w:b w:val="0"/>
          <w:bCs w:val="0"/>
          <w:sz w:val="24"/>
          <w:szCs w:val="24"/>
          <w:lang w:val="en-US" w:eastAsia="zh-CN"/>
        </w:rPr>
        <w:t>：</w:t>
      </w:r>
      <w:r>
        <w:rPr>
          <w:rFonts w:hint="eastAsia" w:ascii="Tahoma" w:hAnsi="Tahoma" w:cs="Tahoma"/>
          <w:b w:val="0"/>
          <w:bCs w:val="0"/>
          <w:sz w:val="24"/>
          <w:szCs w:val="24"/>
          <w:lang w:val="en-US" w:eastAsia="zh-CN"/>
        </w:rPr>
        <w:t>36——205</w:t>
      </w:r>
      <w:r>
        <w:rPr>
          <w:rFonts w:hint="default" w:ascii="Tahoma" w:hAnsi="Tahoma" w:cs="Tahoma"/>
          <w:b w:val="0"/>
          <w:bCs w:val="0"/>
          <w:sz w:val="24"/>
          <w:szCs w:val="24"/>
          <w:lang w:val="en-US" w:eastAsia="zh-CN"/>
        </w:rPr>
        <w:t>。</w:t>
      </w:r>
    </w:p>
    <w:p>
      <w:pPr>
        <w:numPr>
          <w:numId w:val="0"/>
        </w:numPr>
        <w:spacing w:line="360" w:lineRule="auto"/>
        <w:ind w:firstLine="480" w:firstLineChars="200"/>
        <w:jc w:val="both"/>
        <w:rPr>
          <w:rFonts w:hint="eastAsia" w:ascii="Tahoma" w:hAnsi="Tahoma" w:cs="Tahoma"/>
          <w:b w:val="0"/>
          <w:bCs w:val="0"/>
          <w:sz w:val="24"/>
          <w:szCs w:val="24"/>
          <w:lang w:val="en-US" w:eastAsia="zh-CN"/>
        </w:rPr>
      </w:pPr>
      <w:bookmarkStart w:id="0" w:name="_GoBack"/>
      <w:bookmarkEnd w:id="0"/>
      <w:r>
        <w:rPr>
          <w:rFonts w:hint="eastAsia" w:ascii="Tahoma" w:hAnsi="Tahoma" w:cs="Tahoma"/>
          <w:b w:val="0"/>
          <w:bCs w:val="0"/>
          <w:sz w:val="24"/>
          <w:szCs w:val="24"/>
          <w:lang w:val="en-US" w:eastAsia="zh-CN"/>
        </w:rPr>
        <w:t>3</w:t>
      </w:r>
      <w:r>
        <w:rPr>
          <w:rFonts w:hint="default" w:ascii="Tahoma" w:hAnsi="Tahoma" w:cs="Tahoma"/>
          <w:b w:val="0"/>
          <w:bCs w:val="0"/>
          <w:sz w:val="24"/>
          <w:szCs w:val="24"/>
          <w:lang w:val="en-US" w:eastAsia="zh-CN"/>
        </w:rPr>
        <w:t>.</w:t>
      </w:r>
      <w:r>
        <w:rPr>
          <w:rFonts w:hint="eastAsia" w:ascii="Tahoma" w:hAnsi="Tahoma" w:cs="Tahoma"/>
          <w:b w:val="0"/>
          <w:bCs w:val="0"/>
          <w:sz w:val="24"/>
          <w:szCs w:val="24"/>
          <w:lang w:val="en-US" w:eastAsia="zh-CN"/>
        </w:rPr>
        <w:t xml:space="preserve"> 纪委监督：36-519，电话：2321157。</w:t>
      </w:r>
    </w:p>
    <w:p>
      <w:pPr>
        <w:spacing w:line="360" w:lineRule="auto"/>
        <w:jc w:val="right"/>
        <w:rPr>
          <w:rFonts w:hint="default" w:ascii="Tahoma" w:hAnsi="Tahoma" w:cs="Tahoma"/>
          <w:b/>
          <w:bCs/>
          <w:sz w:val="24"/>
          <w:szCs w:val="24"/>
          <w:lang w:val="en-US" w:eastAsia="zh-CN"/>
        </w:rPr>
      </w:pPr>
    </w:p>
    <w:p>
      <w:pPr>
        <w:spacing w:line="360" w:lineRule="auto"/>
        <w:jc w:val="right"/>
        <w:rPr>
          <w:rFonts w:hint="eastAsia" w:ascii="Tahoma" w:hAnsi="Tahoma" w:cs="Tahoma"/>
          <w:b/>
          <w:bCs/>
          <w:sz w:val="24"/>
          <w:szCs w:val="24"/>
          <w:lang w:val="en-US" w:eastAsia="zh-CN"/>
        </w:rPr>
      </w:pPr>
      <w:r>
        <w:rPr>
          <w:rFonts w:hint="default" w:ascii="Tahoma" w:hAnsi="Tahoma" w:cs="Tahoma"/>
          <w:b/>
          <w:bCs/>
          <w:sz w:val="24"/>
          <w:szCs w:val="24"/>
          <w:lang w:val="en-US" w:eastAsia="zh-CN"/>
        </w:rPr>
        <w:t>湖州师范学院经济管理学院</w:t>
      </w:r>
    </w:p>
    <w:p>
      <w:pPr>
        <w:spacing w:line="360" w:lineRule="auto"/>
        <w:jc w:val="right"/>
        <w:rPr>
          <w:rFonts w:hint="default" w:ascii="Tahoma" w:hAnsi="Tahoma" w:cs="Tahoma"/>
          <w:b/>
          <w:bCs/>
          <w:sz w:val="24"/>
          <w:szCs w:val="24"/>
          <w:lang w:val="en-US" w:eastAsia="zh-CN"/>
        </w:rPr>
      </w:pPr>
      <w:r>
        <w:rPr>
          <w:rFonts w:hint="eastAsia" w:ascii="Tahoma" w:hAnsi="Tahoma" w:cs="Tahoma"/>
          <w:b/>
          <w:bCs/>
          <w:sz w:val="24"/>
          <w:szCs w:val="24"/>
          <w:lang w:val="en-US" w:eastAsia="zh-CN"/>
        </w:rPr>
        <w:t>2024年9月10日</w:t>
      </w:r>
    </w:p>
    <w:p>
      <w:pPr>
        <w:spacing w:line="360" w:lineRule="auto"/>
        <w:jc w:val="both"/>
        <w:rPr>
          <w:rFonts w:hint="default" w:ascii="Tahoma" w:hAnsi="Tahoma" w:cs="Tahoma"/>
          <w:b w:val="0"/>
          <w:bCs w:val="0"/>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汉仪中黑 197">
    <w:panose1 w:val="00020600040101010101"/>
    <w:charset w:val="86"/>
    <w:family w:val="auto"/>
    <w:pitch w:val="default"/>
    <w:sig w:usb0="A00002BF" w:usb1="18EF7CFA" w:usb2="00000016" w:usb3="00000000" w:csb0="0004009F" w:csb1="00000000"/>
  </w:font>
  <w:font w:name="BatangChe">
    <w:panose1 w:val="02030609000101010101"/>
    <w:charset w:val="81"/>
    <w:family w:val="auto"/>
    <w:pitch w:val="default"/>
    <w:sig w:usb0="B00002AF" w:usb1="69D77CFB" w:usb2="00000030" w:usb3="00000000" w:csb0="4008009F" w:csb1="DFD70000"/>
  </w:font>
  <w:font w:name="Vani">
    <w:panose1 w:val="020B0502040204020203"/>
    <w:charset w:val="00"/>
    <w:family w:val="auto"/>
    <w:pitch w:val="default"/>
    <w:sig w:usb0="00200003" w:usb1="00000000" w:usb2="00000000" w:usb3="00000000" w:csb0="00000001" w:csb1="00000000"/>
  </w:font>
  <w:font w:name="Utsaah">
    <w:panose1 w:val="020B0604020202020204"/>
    <w:charset w:val="00"/>
    <w:family w:val="auto"/>
    <w:pitch w:val="default"/>
    <w:sig w:usb0="00008003" w:usb1="00000000" w:usb2="00000000" w:usb3="00000000" w:csb0="00000001" w:csb1="00000000"/>
  </w:font>
  <w:font w:name="Tw Cen MT Condensed">
    <w:panose1 w:val="020B0606020104020203"/>
    <w:charset w:val="00"/>
    <w:family w:val="auto"/>
    <w:pitch w:val="default"/>
    <w:sig w:usb0="00000003" w:usb1="00000000" w:usb2="00000000" w:usb3="00000000" w:csb0="20000003"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C0F07"/>
    <w:rsid w:val="02B14318"/>
    <w:rsid w:val="048F1FD0"/>
    <w:rsid w:val="05EF35E4"/>
    <w:rsid w:val="05FD065F"/>
    <w:rsid w:val="0D5E7CA6"/>
    <w:rsid w:val="0FF54967"/>
    <w:rsid w:val="10780376"/>
    <w:rsid w:val="10BE33B3"/>
    <w:rsid w:val="16A239CA"/>
    <w:rsid w:val="2C986281"/>
    <w:rsid w:val="2DB6386F"/>
    <w:rsid w:val="33395C30"/>
    <w:rsid w:val="367A572F"/>
    <w:rsid w:val="394A16DC"/>
    <w:rsid w:val="3A062E90"/>
    <w:rsid w:val="3C4E6554"/>
    <w:rsid w:val="3E5903C6"/>
    <w:rsid w:val="410D4094"/>
    <w:rsid w:val="41FF5EC8"/>
    <w:rsid w:val="42B804DB"/>
    <w:rsid w:val="479F7D0C"/>
    <w:rsid w:val="4A5462DD"/>
    <w:rsid w:val="4A87385C"/>
    <w:rsid w:val="4C040B5B"/>
    <w:rsid w:val="4D6265DB"/>
    <w:rsid w:val="4E8F6F22"/>
    <w:rsid w:val="4EE95BE9"/>
    <w:rsid w:val="4FCA0F33"/>
    <w:rsid w:val="54815B84"/>
    <w:rsid w:val="59AD4B53"/>
    <w:rsid w:val="59B01E10"/>
    <w:rsid w:val="5A6B2A70"/>
    <w:rsid w:val="61737ECD"/>
    <w:rsid w:val="652A5C0B"/>
    <w:rsid w:val="66041B24"/>
    <w:rsid w:val="66CC67FB"/>
    <w:rsid w:val="6C70647F"/>
    <w:rsid w:val="6E45111F"/>
    <w:rsid w:val="6F8F1A98"/>
    <w:rsid w:val="6FB03278"/>
    <w:rsid w:val="70A447A7"/>
    <w:rsid w:val="76F800FB"/>
    <w:rsid w:val="7ACE6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2024-09-10T07:35:42Z</dcterms:created>
  <dc:creator>Administrator</dc:creator>
  <cp:lastModifiedBy>Administrator</cp:lastModifiedBy>
  <dcterms:modified xsi:type="dcterms:W3CDTF">2024-09-10T09:36:05Z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