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270" w:lineRule="atLeast"/>
        <w:ind w:firstLine="964" w:firstLineChars="300"/>
        <w:jc w:val="left"/>
        <w:textAlignment w:val="baseline"/>
        <w:rPr>
          <w:rFonts w:ascii="仿宋" w:hAnsi="仿宋" w:eastAsia="仿宋" w:cs="Arial"/>
          <w:b/>
          <w:color w:val="666666"/>
          <w:kern w:val="0"/>
          <w:sz w:val="32"/>
          <w:szCs w:val="32"/>
        </w:rPr>
      </w:pPr>
      <w:r>
        <w:rPr>
          <w:rFonts w:hint="eastAsia" w:ascii="仿宋" w:hAnsi="仿宋" w:eastAsia="仿宋" w:cs="Arial"/>
          <w:b/>
          <w:color w:val="666666"/>
          <w:kern w:val="0"/>
          <w:sz w:val="32"/>
          <w:szCs w:val="32"/>
        </w:rPr>
        <w:t>关于举办第</w:t>
      </w:r>
      <w:r>
        <w:rPr>
          <w:rFonts w:hint="eastAsia" w:ascii="仿宋" w:hAnsi="仿宋" w:eastAsia="仿宋" w:cs="Arial"/>
          <w:b/>
          <w:color w:val="666666"/>
          <w:kern w:val="0"/>
          <w:sz w:val="32"/>
          <w:szCs w:val="32"/>
          <w:lang w:eastAsia="zh-CN"/>
        </w:rPr>
        <w:t>十</w:t>
      </w:r>
      <w:r>
        <w:rPr>
          <w:rFonts w:hint="eastAsia" w:ascii="仿宋" w:hAnsi="仿宋" w:eastAsia="仿宋" w:cs="Arial"/>
          <w:b/>
          <w:color w:val="666666"/>
          <w:kern w:val="0"/>
          <w:sz w:val="32"/>
          <w:szCs w:val="32"/>
        </w:rPr>
        <w:t>届浙江省大学生经济管理案例</w:t>
      </w:r>
    </w:p>
    <w:p>
      <w:pPr>
        <w:widowControl/>
        <w:shd w:val="clear" w:color="auto" w:fill="FFFFFF"/>
        <w:spacing w:line="270" w:lineRule="atLeast"/>
        <w:ind w:firstLine="2731" w:firstLineChars="850"/>
        <w:jc w:val="left"/>
        <w:textAlignment w:val="baseline"/>
        <w:rPr>
          <w:rFonts w:ascii="仿宋" w:hAnsi="仿宋" w:eastAsia="仿宋" w:cs="Arial"/>
          <w:b/>
          <w:color w:val="666666"/>
          <w:kern w:val="0"/>
          <w:sz w:val="32"/>
          <w:szCs w:val="32"/>
        </w:rPr>
      </w:pPr>
      <w:r>
        <w:rPr>
          <w:rFonts w:hint="eastAsia" w:ascii="仿宋" w:hAnsi="仿宋" w:eastAsia="仿宋" w:cs="Arial"/>
          <w:b/>
          <w:color w:val="666666"/>
          <w:kern w:val="0"/>
          <w:sz w:val="32"/>
          <w:szCs w:val="32"/>
        </w:rPr>
        <w:t>竞赛校赛的通知</w:t>
      </w:r>
    </w:p>
    <w:p>
      <w:pPr>
        <w:widowControl/>
        <w:shd w:val="clear" w:color="auto" w:fill="FFFFFF"/>
        <w:spacing w:line="270" w:lineRule="atLeast"/>
        <w:jc w:val="left"/>
        <w:textAlignment w:val="baseline"/>
        <w:rPr>
          <w:rFonts w:ascii="仿宋" w:hAnsi="仿宋" w:eastAsia="仿宋" w:cs="Arial"/>
          <w:color w:val="666666"/>
          <w:kern w:val="0"/>
          <w:sz w:val="28"/>
          <w:szCs w:val="28"/>
        </w:rPr>
      </w:pPr>
    </w:p>
    <w:p>
      <w:pPr>
        <w:widowControl/>
        <w:shd w:val="clear" w:color="auto" w:fill="FFFFFF"/>
        <w:spacing w:line="270" w:lineRule="atLeast"/>
        <w:jc w:val="left"/>
        <w:textAlignment w:val="baseline"/>
        <w:rPr>
          <w:rFonts w:ascii="仿宋" w:hAnsi="仿宋" w:eastAsia="仿宋" w:cs="Arial"/>
          <w:color w:val="666666"/>
          <w:kern w:val="0"/>
          <w:sz w:val="28"/>
          <w:szCs w:val="28"/>
        </w:rPr>
      </w:pPr>
      <w:r>
        <w:rPr>
          <w:rFonts w:ascii="仿宋" w:hAnsi="仿宋" w:eastAsia="仿宋" w:cs="Arial"/>
          <w:color w:val="666666"/>
          <w:kern w:val="0"/>
          <w:sz w:val="28"/>
          <w:szCs w:val="28"/>
        </w:rPr>
        <w:t>各</w:t>
      </w:r>
      <w:r>
        <w:rPr>
          <w:rFonts w:hint="eastAsia" w:ascii="仿宋" w:hAnsi="仿宋" w:eastAsia="仿宋" w:cs="Arial"/>
          <w:color w:val="666666"/>
          <w:kern w:val="0"/>
          <w:sz w:val="28"/>
          <w:szCs w:val="28"/>
        </w:rPr>
        <w:t>学院</w:t>
      </w:r>
      <w:r>
        <w:rPr>
          <w:rFonts w:ascii="仿宋" w:hAnsi="仿宋" w:eastAsia="仿宋" w:cs="Arial"/>
          <w:color w:val="666666"/>
          <w:kern w:val="0"/>
          <w:sz w:val="28"/>
          <w:szCs w:val="28"/>
        </w:rPr>
        <w:t>：</w:t>
      </w:r>
    </w:p>
    <w:p>
      <w:pPr>
        <w:widowControl/>
        <w:shd w:val="clear" w:color="auto" w:fill="FFFFFF"/>
        <w:spacing w:line="270" w:lineRule="atLeast"/>
        <w:ind w:firstLine="560" w:firstLineChars="200"/>
        <w:jc w:val="left"/>
        <w:textAlignment w:val="baseline"/>
        <w:rPr>
          <w:rFonts w:ascii="仿宋" w:hAnsi="仿宋" w:eastAsia="仿宋" w:cs="Arial"/>
          <w:color w:val="666666"/>
          <w:kern w:val="0"/>
          <w:sz w:val="28"/>
          <w:szCs w:val="28"/>
        </w:rPr>
      </w:pPr>
      <w:r>
        <w:rPr>
          <w:rFonts w:hint="eastAsia" w:ascii="仿宋" w:hAnsi="仿宋" w:eastAsia="仿宋" w:cs="Arial"/>
          <w:color w:val="666666"/>
          <w:kern w:val="0"/>
          <w:sz w:val="28"/>
          <w:szCs w:val="28"/>
        </w:rPr>
        <w:t>为促进我省高校经济管理类专业建设，提升案例研究与教学水平，增强大学生的实践创新能力和团结协作精神，发掘、提炼、传播当前经济转型升级和管理创新实践中的特色亮点，推广先进适用的管理理念、方法和模式提供案例借鉴，决定举办第</w:t>
      </w:r>
      <w:r>
        <w:rPr>
          <w:rFonts w:hint="eastAsia" w:ascii="仿宋" w:hAnsi="仿宋" w:eastAsia="仿宋" w:cs="Arial"/>
          <w:color w:val="666666"/>
          <w:kern w:val="0"/>
          <w:sz w:val="28"/>
          <w:szCs w:val="28"/>
          <w:lang w:eastAsia="zh-CN"/>
        </w:rPr>
        <w:t>十</w:t>
      </w:r>
      <w:r>
        <w:rPr>
          <w:rFonts w:hint="eastAsia" w:ascii="仿宋" w:hAnsi="仿宋" w:eastAsia="仿宋" w:cs="Arial"/>
          <w:color w:val="666666"/>
          <w:kern w:val="0"/>
          <w:sz w:val="28"/>
          <w:szCs w:val="28"/>
        </w:rPr>
        <w:t>届浙江省大学生经济管理案例竞赛校赛。现将有关事项通知如下</w:t>
      </w:r>
      <w:r>
        <w:rPr>
          <w:rFonts w:ascii="仿宋" w:hAnsi="仿宋" w:eastAsia="仿宋" w:cs="Arial"/>
          <w:color w:val="666666"/>
          <w:kern w:val="0"/>
          <w:sz w:val="28"/>
          <w:szCs w:val="28"/>
        </w:rPr>
        <w:t>：</w:t>
      </w:r>
    </w:p>
    <w:p>
      <w:pPr>
        <w:widowControl/>
        <w:shd w:val="clear" w:color="auto" w:fill="FFFFFF"/>
        <w:spacing w:line="240" w:lineRule="atLeast"/>
        <w:jc w:val="left"/>
        <w:textAlignment w:val="baseline"/>
        <w:outlineLvl w:val="0"/>
        <w:rPr>
          <w:rFonts w:ascii="仿宋" w:hAnsi="仿宋" w:eastAsia="仿宋" w:cs="Arial"/>
          <w:color w:val="1A1A1A"/>
          <w:kern w:val="36"/>
          <w:sz w:val="28"/>
          <w:szCs w:val="28"/>
        </w:rPr>
      </w:pPr>
      <w:r>
        <w:rPr>
          <w:rFonts w:ascii="仿宋" w:hAnsi="仿宋" w:eastAsia="仿宋" w:cs="Arial"/>
          <w:color w:val="1A1A1A"/>
          <w:kern w:val="36"/>
          <w:sz w:val="28"/>
          <w:szCs w:val="28"/>
        </w:rPr>
        <w:t>一、组织机构</w:t>
      </w:r>
    </w:p>
    <w:p>
      <w:pPr>
        <w:widowControl/>
        <w:shd w:val="clear" w:color="auto" w:fill="FFFFFF"/>
        <w:spacing w:line="270" w:lineRule="atLeast"/>
        <w:jc w:val="left"/>
        <w:textAlignment w:val="baseline"/>
        <w:rPr>
          <w:rFonts w:ascii="仿宋" w:hAnsi="仿宋" w:eastAsia="仿宋" w:cs="Arial"/>
          <w:color w:val="666666"/>
          <w:kern w:val="0"/>
          <w:sz w:val="28"/>
          <w:szCs w:val="28"/>
        </w:rPr>
      </w:pPr>
      <w:r>
        <w:rPr>
          <w:rFonts w:ascii="仿宋" w:hAnsi="仿宋" w:eastAsia="仿宋" w:cs="Arial"/>
          <w:color w:val="666666"/>
          <w:kern w:val="0"/>
          <w:sz w:val="28"/>
          <w:szCs w:val="28"/>
        </w:rPr>
        <w:t>主办单位：</w:t>
      </w:r>
      <w:r>
        <w:rPr>
          <w:rFonts w:hint="eastAsia" w:ascii="仿宋" w:hAnsi="仿宋" w:eastAsia="仿宋" w:cs="Arial"/>
          <w:color w:val="666666"/>
          <w:kern w:val="0"/>
          <w:sz w:val="28"/>
          <w:szCs w:val="28"/>
        </w:rPr>
        <w:t>湖州师范学院</w:t>
      </w:r>
    </w:p>
    <w:p>
      <w:pPr>
        <w:widowControl/>
        <w:shd w:val="clear" w:color="auto" w:fill="FFFFFF"/>
        <w:spacing w:line="270" w:lineRule="atLeast"/>
        <w:jc w:val="left"/>
        <w:textAlignment w:val="baseline"/>
        <w:rPr>
          <w:rFonts w:ascii="仿宋" w:hAnsi="仿宋" w:eastAsia="仿宋" w:cs="Arial"/>
          <w:color w:val="666666"/>
          <w:kern w:val="0"/>
          <w:sz w:val="28"/>
          <w:szCs w:val="28"/>
        </w:rPr>
      </w:pPr>
      <w:r>
        <w:rPr>
          <w:rFonts w:hint="eastAsia" w:ascii="仿宋" w:hAnsi="仿宋" w:eastAsia="仿宋" w:cs="Arial"/>
          <w:color w:val="666666"/>
          <w:kern w:val="0"/>
          <w:sz w:val="28"/>
          <w:szCs w:val="28"/>
        </w:rPr>
        <w:t>承办单位：湖州师范学院经济管理学院</w:t>
      </w:r>
    </w:p>
    <w:p>
      <w:pPr>
        <w:widowControl/>
        <w:shd w:val="clear" w:color="auto" w:fill="FFFFFF"/>
        <w:spacing w:line="240" w:lineRule="atLeast"/>
        <w:jc w:val="left"/>
        <w:textAlignment w:val="baseline"/>
        <w:outlineLvl w:val="0"/>
        <w:rPr>
          <w:rFonts w:ascii="仿宋" w:hAnsi="仿宋" w:eastAsia="仿宋" w:cs="Arial"/>
          <w:color w:val="1A1A1A"/>
          <w:kern w:val="36"/>
          <w:sz w:val="28"/>
          <w:szCs w:val="28"/>
        </w:rPr>
      </w:pPr>
      <w:r>
        <w:rPr>
          <w:rFonts w:ascii="仿宋" w:hAnsi="仿宋" w:eastAsia="仿宋" w:cs="Arial"/>
          <w:color w:val="1A1A1A"/>
          <w:kern w:val="36"/>
          <w:sz w:val="28"/>
          <w:szCs w:val="28"/>
        </w:rPr>
        <w:t>二、参赛对象</w:t>
      </w:r>
    </w:p>
    <w:p>
      <w:pPr>
        <w:widowControl/>
        <w:shd w:val="clear" w:color="auto" w:fill="FFFFFF"/>
        <w:spacing w:line="270" w:lineRule="atLeast"/>
        <w:jc w:val="left"/>
        <w:textAlignment w:val="baseline"/>
        <w:rPr>
          <w:rFonts w:ascii="仿宋" w:hAnsi="仿宋" w:eastAsia="仿宋" w:cs="Arial"/>
          <w:color w:val="666666"/>
          <w:kern w:val="0"/>
          <w:sz w:val="28"/>
          <w:szCs w:val="28"/>
        </w:rPr>
      </w:pPr>
      <w:r>
        <w:rPr>
          <w:rFonts w:ascii="仿宋" w:hAnsi="仿宋" w:eastAsia="仿宋" w:cs="Arial"/>
          <w:color w:val="666666"/>
          <w:kern w:val="0"/>
          <w:sz w:val="28"/>
          <w:szCs w:val="28"/>
        </w:rPr>
        <w:t>参赛对象：</w:t>
      </w:r>
      <w:r>
        <w:rPr>
          <w:rFonts w:hint="eastAsia" w:ascii="仿宋" w:hAnsi="仿宋" w:eastAsia="仿宋" w:cs="Arial"/>
          <w:color w:val="666666"/>
          <w:kern w:val="0"/>
          <w:sz w:val="28"/>
          <w:szCs w:val="28"/>
        </w:rPr>
        <w:t>湖州师范学院</w:t>
      </w:r>
      <w:r>
        <w:rPr>
          <w:rFonts w:ascii="仿宋" w:hAnsi="仿宋" w:eastAsia="仿宋" w:cs="Arial"/>
          <w:color w:val="666666"/>
          <w:kern w:val="0"/>
          <w:sz w:val="28"/>
          <w:szCs w:val="28"/>
        </w:rPr>
        <w:t>全日制在校学生，竞赛以</w:t>
      </w:r>
      <w:r>
        <w:rPr>
          <w:rFonts w:hint="eastAsia" w:ascii="仿宋" w:hAnsi="仿宋" w:eastAsia="仿宋" w:cs="Arial"/>
          <w:color w:val="666666"/>
          <w:kern w:val="0"/>
          <w:sz w:val="28"/>
          <w:szCs w:val="28"/>
        </w:rPr>
        <w:t>参赛</w:t>
      </w:r>
      <w:r>
        <w:rPr>
          <w:rFonts w:ascii="仿宋" w:hAnsi="仿宋" w:eastAsia="仿宋" w:cs="Arial"/>
          <w:color w:val="666666"/>
          <w:kern w:val="0"/>
          <w:sz w:val="28"/>
          <w:szCs w:val="28"/>
        </w:rPr>
        <w:t>队的案例作品形式参赛。</w:t>
      </w:r>
    </w:p>
    <w:p>
      <w:pPr>
        <w:widowControl/>
        <w:shd w:val="clear" w:color="auto" w:fill="FFFFFF"/>
        <w:spacing w:line="270" w:lineRule="atLeast"/>
        <w:jc w:val="left"/>
        <w:textAlignment w:val="baseline"/>
        <w:rPr>
          <w:rFonts w:ascii="仿宋" w:hAnsi="仿宋" w:eastAsia="仿宋" w:cs="Arial"/>
          <w:color w:val="666666"/>
          <w:kern w:val="0"/>
          <w:sz w:val="28"/>
          <w:szCs w:val="28"/>
        </w:rPr>
      </w:pPr>
      <w:r>
        <w:rPr>
          <w:rFonts w:ascii="仿宋" w:hAnsi="仿宋" w:eastAsia="仿宋" w:cs="Arial"/>
          <w:color w:val="666666"/>
          <w:kern w:val="0"/>
          <w:sz w:val="28"/>
          <w:szCs w:val="28"/>
        </w:rPr>
        <w:t>组队要求：每个参赛队队员不超过5名，指导教师不超过2名</w:t>
      </w:r>
      <w:r>
        <w:rPr>
          <w:rFonts w:hint="eastAsia" w:ascii="仿宋" w:hAnsi="仿宋" w:eastAsia="仿宋" w:cs="Arial"/>
          <w:color w:val="666666"/>
          <w:kern w:val="0"/>
          <w:sz w:val="28"/>
          <w:szCs w:val="28"/>
        </w:rPr>
        <w:t>，不能跨校组队，本专科学生不能跨类组队参赛</w:t>
      </w:r>
      <w:r>
        <w:rPr>
          <w:rFonts w:ascii="仿宋" w:hAnsi="仿宋" w:eastAsia="仿宋" w:cs="Arial"/>
          <w:color w:val="666666"/>
          <w:kern w:val="0"/>
          <w:sz w:val="28"/>
          <w:szCs w:val="28"/>
        </w:rPr>
        <w:t>。</w:t>
      </w:r>
    </w:p>
    <w:p>
      <w:pPr>
        <w:widowControl/>
        <w:shd w:val="clear" w:color="auto" w:fill="FFFFFF"/>
        <w:spacing w:line="270" w:lineRule="atLeast"/>
        <w:jc w:val="left"/>
        <w:textAlignment w:val="baseline"/>
        <w:rPr>
          <w:rFonts w:ascii="仿宋" w:hAnsi="仿宋" w:eastAsia="仿宋" w:cs="Arial"/>
          <w:color w:val="666666"/>
          <w:kern w:val="0"/>
          <w:sz w:val="28"/>
          <w:szCs w:val="28"/>
        </w:rPr>
      </w:pPr>
      <w:r>
        <w:rPr>
          <w:rFonts w:hint="eastAsia" w:ascii="仿宋" w:hAnsi="仿宋" w:eastAsia="仿宋" w:cs="Arial"/>
          <w:color w:val="666666"/>
          <w:kern w:val="0"/>
          <w:sz w:val="28"/>
          <w:szCs w:val="28"/>
        </w:rPr>
        <w:t>三、竞赛赛道</w:t>
      </w:r>
    </w:p>
    <w:p>
      <w:pPr>
        <w:widowControl/>
        <w:shd w:val="clear" w:color="auto" w:fill="FFFFFF"/>
        <w:spacing w:line="270" w:lineRule="atLeast"/>
        <w:jc w:val="left"/>
        <w:textAlignment w:val="baseline"/>
        <w:rPr>
          <w:rFonts w:ascii="仿宋" w:hAnsi="仿宋" w:eastAsia="仿宋" w:cs="Arial"/>
          <w:color w:val="666666"/>
          <w:kern w:val="0"/>
          <w:sz w:val="28"/>
          <w:szCs w:val="28"/>
        </w:rPr>
      </w:pPr>
      <w:r>
        <w:rPr>
          <w:rFonts w:hint="eastAsia" w:ascii="仿宋" w:hAnsi="仿宋" w:eastAsia="仿宋" w:cs="Arial"/>
          <w:color w:val="666666"/>
          <w:kern w:val="0"/>
          <w:sz w:val="28"/>
          <w:szCs w:val="28"/>
        </w:rPr>
        <w:t>1.普通赛道：研究对象的注册地不限。</w:t>
      </w:r>
    </w:p>
    <w:p>
      <w:pPr>
        <w:widowControl/>
        <w:shd w:val="clear" w:color="auto" w:fill="FFFFFF"/>
        <w:spacing w:line="270" w:lineRule="atLeast"/>
        <w:jc w:val="left"/>
        <w:textAlignment w:val="baseline"/>
        <w:rPr>
          <w:rFonts w:ascii="仿宋" w:hAnsi="仿宋" w:eastAsia="仿宋" w:cs="Arial"/>
          <w:color w:val="666666"/>
          <w:kern w:val="0"/>
          <w:sz w:val="28"/>
          <w:szCs w:val="28"/>
        </w:rPr>
      </w:pPr>
      <w:r>
        <w:rPr>
          <w:rFonts w:hint="eastAsia" w:ascii="仿宋" w:hAnsi="仿宋" w:eastAsia="仿宋" w:cs="Arial"/>
          <w:color w:val="666666"/>
          <w:kern w:val="0"/>
          <w:sz w:val="28"/>
          <w:szCs w:val="28"/>
        </w:rPr>
        <w:t>2.共富赛道：研究对象为注册地址在浙江省山区26县的企业或经济组织。</w:t>
      </w:r>
    </w:p>
    <w:p>
      <w:pPr>
        <w:widowControl/>
        <w:shd w:val="clear" w:color="auto" w:fill="FFFFFF"/>
        <w:spacing w:line="240" w:lineRule="atLeast"/>
        <w:jc w:val="left"/>
        <w:textAlignment w:val="baseline"/>
        <w:outlineLvl w:val="0"/>
        <w:rPr>
          <w:rFonts w:ascii="仿宋" w:hAnsi="仿宋" w:eastAsia="仿宋" w:cs="Arial"/>
          <w:color w:val="1A1A1A"/>
          <w:kern w:val="36"/>
          <w:sz w:val="28"/>
          <w:szCs w:val="28"/>
        </w:rPr>
      </w:pPr>
      <w:r>
        <w:rPr>
          <w:rFonts w:ascii="仿宋" w:hAnsi="仿宋" w:eastAsia="仿宋" w:cs="Arial"/>
          <w:color w:val="1A1A1A"/>
          <w:kern w:val="36"/>
          <w:sz w:val="28"/>
          <w:szCs w:val="28"/>
        </w:rPr>
        <w:t>三、竞赛形式与要求</w:t>
      </w:r>
    </w:p>
    <w:p>
      <w:pPr>
        <w:widowControl/>
        <w:shd w:val="clear" w:color="auto" w:fill="FFFFFF"/>
        <w:spacing w:line="270" w:lineRule="atLeast"/>
        <w:ind w:firstLine="560" w:firstLineChars="200"/>
        <w:jc w:val="left"/>
        <w:textAlignment w:val="baseline"/>
        <w:rPr>
          <w:rFonts w:ascii="仿宋" w:hAnsi="仿宋" w:eastAsia="仿宋" w:cs="Arial"/>
          <w:color w:val="666666"/>
          <w:kern w:val="0"/>
          <w:sz w:val="28"/>
          <w:szCs w:val="28"/>
        </w:rPr>
      </w:pPr>
      <w:r>
        <w:rPr>
          <w:rFonts w:ascii="仿宋" w:hAnsi="仿宋" w:eastAsia="仿宋" w:cs="Arial"/>
          <w:color w:val="666666"/>
          <w:kern w:val="0"/>
          <w:sz w:val="28"/>
          <w:szCs w:val="28"/>
        </w:rPr>
        <w:t>经济管理案例竞赛以实践调研为基础，采用自主选题方式，参赛队选择某一经济管理领域的研究对象（企业、行业、区域），通过对研究对象进行深度调研，</w:t>
      </w:r>
      <w:r>
        <w:rPr>
          <w:rFonts w:hint="eastAsia" w:ascii="仿宋" w:hAnsi="仿宋" w:eastAsia="仿宋" w:cs="Arial"/>
          <w:color w:val="666666"/>
          <w:kern w:val="0"/>
          <w:sz w:val="28"/>
          <w:szCs w:val="28"/>
        </w:rPr>
        <w:t>运用</w:t>
      </w:r>
      <w:r>
        <w:rPr>
          <w:rFonts w:ascii="仿宋" w:hAnsi="仿宋" w:eastAsia="仿宋" w:cs="Arial"/>
          <w:color w:val="666666"/>
          <w:kern w:val="0"/>
          <w:sz w:val="28"/>
          <w:szCs w:val="28"/>
        </w:rPr>
        <w:t>相关经济管理理论，深入分析研究对象的成功经验或失败教训，撰写成参赛案例（参赛文本撰写结构见</w:t>
      </w:r>
      <w:r>
        <w:rPr>
          <w:rFonts w:hint="eastAsia" w:ascii="仿宋" w:hAnsi="仿宋" w:eastAsia="仿宋" w:cs="Arial"/>
          <w:color w:val="666666"/>
          <w:kern w:val="0"/>
          <w:sz w:val="28"/>
          <w:szCs w:val="28"/>
        </w:rPr>
        <w:t>省赛通知</w:t>
      </w:r>
      <w:r>
        <w:rPr>
          <w:rFonts w:ascii="仿宋" w:hAnsi="仿宋" w:eastAsia="仿宋" w:cs="Arial"/>
          <w:color w:val="666666"/>
          <w:kern w:val="0"/>
          <w:sz w:val="28"/>
          <w:szCs w:val="28"/>
        </w:rPr>
        <w:t>附件1）</w:t>
      </w:r>
    </w:p>
    <w:p>
      <w:pPr>
        <w:widowControl/>
        <w:shd w:val="clear" w:color="auto" w:fill="FFFFFF"/>
        <w:spacing w:line="270" w:lineRule="atLeast"/>
        <w:ind w:firstLine="560" w:firstLineChars="200"/>
        <w:jc w:val="left"/>
        <w:textAlignment w:val="baseline"/>
        <w:rPr>
          <w:rFonts w:ascii="仿宋" w:hAnsi="仿宋" w:eastAsia="仿宋" w:cs="Arial"/>
          <w:color w:val="666666"/>
          <w:kern w:val="0"/>
          <w:sz w:val="28"/>
          <w:szCs w:val="28"/>
        </w:rPr>
      </w:pPr>
      <w:r>
        <w:rPr>
          <w:rFonts w:ascii="仿宋" w:hAnsi="仿宋" w:eastAsia="仿宋" w:cs="Arial"/>
          <w:color w:val="666666"/>
          <w:kern w:val="0"/>
          <w:sz w:val="28"/>
          <w:szCs w:val="28"/>
        </w:rPr>
        <w:t>为保证案例调研真实、可靠、公益性，参赛案例应取得研究对象出具的纸质授权书（见</w:t>
      </w:r>
      <w:r>
        <w:rPr>
          <w:rFonts w:hint="eastAsia" w:ascii="仿宋" w:hAnsi="仿宋" w:eastAsia="仿宋" w:cs="Arial"/>
          <w:color w:val="666666"/>
          <w:kern w:val="0"/>
          <w:sz w:val="28"/>
          <w:szCs w:val="28"/>
        </w:rPr>
        <w:t>省赛通知</w:t>
      </w:r>
      <w:r>
        <w:rPr>
          <w:rFonts w:ascii="仿宋" w:hAnsi="仿宋" w:eastAsia="仿宋" w:cs="Arial"/>
          <w:color w:val="666666"/>
          <w:kern w:val="0"/>
          <w:sz w:val="28"/>
          <w:szCs w:val="28"/>
        </w:rPr>
        <w:t>附件2）。企业调研案例由所调研企业出具，行业调研案例由相应行业主管部门或行业协会出具，区域经济调研案例由所在地经济和信息化管理部门出具。</w:t>
      </w:r>
    </w:p>
    <w:p>
      <w:pPr>
        <w:widowControl/>
        <w:shd w:val="clear" w:color="auto" w:fill="FFFFFF"/>
        <w:spacing w:line="270" w:lineRule="atLeast"/>
        <w:ind w:firstLine="560" w:firstLineChars="200"/>
        <w:jc w:val="left"/>
        <w:textAlignment w:val="baseline"/>
        <w:rPr>
          <w:rFonts w:ascii="仿宋" w:hAnsi="仿宋" w:eastAsia="仿宋" w:cs="Arial"/>
          <w:color w:val="666666"/>
          <w:kern w:val="0"/>
          <w:sz w:val="28"/>
          <w:szCs w:val="28"/>
        </w:rPr>
      </w:pPr>
      <w:r>
        <w:rPr>
          <w:rFonts w:hint="eastAsia" w:ascii="仿宋" w:hAnsi="仿宋" w:eastAsia="仿宋" w:cs="Arial"/>
          <w:color w:val="666666"/>
          <w:kern w:val="0"/>
          <w:sz w:val="28"/>
          <w:szCs w:val="28"/>
        </w:rPr>
        <w:t>参加共富赛道的参赛队，还需提供案例研究对象的营业执照复印件。</w:t>
      </w:r>
    </w:p>
    <w:p>
      <w:pPr>
        <w:widowControl/>
        <w:shd w:val="clear" w:color="auto" w:fill="FFFFFF"/>
        <w:spacing w:line="270" w:lineRule="atLeast"/>
        <w:ind w:firstLine="560" w:firstLineChars="200"/>
        <w:jc w:val="left"/>
        <w:textAlignment w:val="baseline"/>
        <w:rPr>
          <w:rFonts w:ascii="仿宋" w:hAnsi="仿宋" w:eastAsia="仿宋" w:cs="Arial"/>
          <w:color w:val="666666"/>
          <w:kern w:val="0"/>
          <w:sz w:val="28"/>
          <w:szCs w:val="28"/>
        </w:rPr>
      </w:pPr>
      <w:r>
        <w:rPr>
          <w:rFonts w:ascii="仿宋" w:hAnsi="仿宋" w:eastAsia="仿宋" w:cs="Arial"/>
          <w:color w:val="666666"/>
          <w:kern w:val="0"/>
          <w:sz w:val="28"/>
          <w:szCs w:val="28"/>
        </w:rPr>
        <w:t>所有案例作品必须为浙江省在校大学生的原创作品，不得侵犯他人的知识产权,如发现作品有任何造假、剽窃等问题，一经查实立即取消参赛资格或撤销奖项，并通报参赛</w:t>
      </w:r>
      <w:r>
        <w:rPr>
          <w:rFonts w:hint="eastAsia" w:ascii="仿宋" w:hAnsi="仿宋" w:eastAsia="仿宋" w:cs="Arial"/>
          <w:color w:val="666666"/>
          <w:kern w:val="0"/>
          <w:sz w:val="28"/>
          <w:szCs w:val="28"/>
        </w:rPr>
        <w:t>单位</w:t>
      </w:r>
      <w:r>
        <w:rPr>
          <w:rFonts w:ascii="仿宋" w:hAnsi="仿宋" w:eastAsia="仿宋" w:cs="Arial"/>
          <w:color w:val="666666"/>
          <w:kern w:val="0"/>
          <w:sz w:val="28"/>
          <w:szCs w:val="28"/>
        </w:rPr>
        <w:t>。参赛案例作品许可浙江省大学生经济管理案例竞赛委员会在浙江省高校教学中推广使用，部分优秀案例将公开出版。</w:t>
      </w:r>
    </w:p>
    <w:p>
      <w:pPr>
        <w:widowControl/>
        <w:shd w:val="clear" w:color="auto" w:fill="FFFFFF"/>
        <w:spacing w:line="270" w:lineRule="atLeast"/>
        <w:ind w:firstLine="560" w:firstLineChars="200"/>
        <w:jc w:val="left"/>
        <w:textAlignment w:val="baseline"/>
        <w:rPr>
          <w:rFonts w:ascii="仿宋" w:hAnsi="仿宋" w:eastAsia="仿宋" w:cs="Arial"/>
          <w:color w:val="666666"/>
          <w:kern w:val="0"/>
          <w:sz w:val="28"/>
          <w:szCs w:val="28"/>
        </w:rPr>
      </w:pPr>
      <w:r>
        <w:rPr>
          <w:rFonts w:hint="eastAsia" w:ascii="仿宋" w:hAnsi="仿宋" w:eastAsia="仿宋" w:cs="Arial"/>
          <w:color w:val="666666"/>
          <w:kern w:val="0"/>
          <w:sz w:val="28"/>
          <w:szCs w:val="28"/>
        </w:rPr>
        <w:t>已获往届浙江省大学生经济管理案例竞赛省级奖项的作品，不得报名参加本届竞赛。</w:t>
      </w:r>
    </w:p>
    <w:p>
      <w:pPr>
        <w:widowControl/>
        <w:shd w:val="clear" w:color="auto" w:fill="FFFFFF"/>
        <w:spacing w:line="240" w:lineRule="atLeast"/>
        <w:jc w:val="left"/>
        <w:textAlignment w:val="baseline"/>
        <w:outlineLvl w:val="0"/>
        <w:rPr>
          <w:rFonts w:ascii="仿宋" w:hAnsi="仿宋" w:eastAsia="仿宋" w:cs="Arial"/>
          <w:color w:val="1A1A1A"/>
          <w:kern w:val="36"/>
          <w:sz w:val="28"/>
          <w:szCs w:val="28"/>
        </w:rPr>
      </w:pPr>
      <w:r>
        <w:rPr>
          <w:rFonts w:ascii="仿宋" w:hAnsi="仿宋" w:eastAsia="仿宋" w:cs="Arial"/>
          <w:color w:val="1A1A1A"/>
          <w:kern w:val="36"/>
          <w:sz w:val="28"/>
          <w:szCs w:val="28"/>
        </w:rPr>
        <w:t>四、竞赛安排</w:t>
      </w:r>
    </w:p>
    <w:p>
      <w:pPr>
        <w:widowControl/>
        <w:shd w:val="clear" w:color="auto" w:fill="FFFFFF"/>
        <w:spacing w:line="270" w:lineRule="atLeast"/>
        <w:ind w:firstLine="560" w:firstLineChars="200"/>
        <w:jc w:val="left"/>
        <w:textAlignment w:val="baseline"/>
        <w:rPr>
          <w:rFonts w:ascii="仿宋" w:hAnsi="仿宋" w:eastAsia="仿宋" w:cs="Arial"/>
          <w:color w:val="666666"/>
          <w:kern w:val="0"/>
          <w:sz w:val="28"/>
          <w:szCs w:val="28"/>
        </w:rPr>
      </w:pPr>
      <w:r>
        <w:rPr>
          <w:rFonts w:hint="eastAsia" w:ascii="仿宋" w:hAnsi="仿宋" w:eastAsia="仿宋" w:cs="Arial"/>
          <w:color w:val="666666"/>
          <w:kern w:val="0"/>
          <w:sz w:val="28"/>
          <w:szCs w:val="28"/>
        </w:rPr>
        <w:t>校</w:t>
      </w:r>
      <w:r>
        <w:rPr>
          <w:rFonts w:ascii="仿宋" w:hAnsi="仿宋" w:eastAsia="仿宋" w:cs="Arial"/>
          <w:color w:val="666666"/>
          <w:kern w:val="0"/>
          <w:sz w:val="28"/>
          <w:szCs w:val="28"/>
        </w:rPr>
        <w:t>赛分为两个环节进行：</w:t>
      </w:r>
    </w:p>
    <w:p>
      <w:pPr>
        <w:widowControl/>
        <w:shd w:val="clear" w:color="auto" w:fill="FFFFFF"/>
        <w:spacing w:line="270" w:lineRule="atLeast"/>
        <w:ind w:firstLine="560" w:firstLineChars="200"/>
        <w:jc w:val="left"/>
        <w:textAlignment w:val="baseline"/>
        <w:rPr>
          <w:rFonts w:ascii="仿宋" w:hAnsi="仿宋" w:eastAsia="仿宋" w:cs="Arial"/>
          <w:color w:val="666666"/>
          <w:kern w:val="0"/>
          <w:sz w:val="28"/>
          <w:szCs w:val="28"/>
        </w:rPr>
      </w:pPr>
      <w:r>
        <w:rPr>
          <w:rFonts w:ascii="仿宋" w:hAnsi="仿宋" w:eastAsia="仿宋" w:cs="Arial"/>
          <w:color w:val="666666"/>
          <w:kern w:val="0"/>
          <w:sz w:val="28"/>
          <w:szCs w:val="28"/>
        </w:rPr>
        <w:t>1、</w:t>
      </w:r>
      <w:r>
        <w:rPr>
          <w:rFonts w:hint="eastAsia" w:ascii="仿宋" w:hAnsi="仿宋" w:eastAsia="仿宋" w:cs="Arial"/>
          <w:color w:val="666666"/>
          <w:kern w:val="0"/>
          <w:sz w:val="28"/>
          <w:szCs w:val="28"/>
        </w:rPr>
        <w:t>报名及材料初评</w:t>
      </w:r>
      <w:r>
        <w:rPr>
          <w:rFonts w:ascii="仿宋" w:hAnsi="仿宋" w:eastAsia="仿宋" w:cs="Arial"/>
          <w:color w:val="666666"/>
          <w:kern w:val="0"/>
          <w:sz w:val="28"/>
          <w:szCs w:val="28"/>
        </w:rPr>
        <w:t>：对参赛作品进行</w:t>
      </w:r>
      <w:r>
        <w:rPr>
          <w:rFonts w:hint="eastAsia" w:ascii="仿宋" w:hAnsi="仿宋" w:eastAsia="仿宋" w:cs="Arial"/>
          <w:color w:val="666666"/>
          <w:kern w:val="0"/>
          <w:sz w:val="28"/>
          <w:szCs w:val="28"/>
        </w:rPr>
        <w:t>材料审查</w:t>
      </w:r>
      <w:r>
        <w:rPr>
          <w:rFonts w:ascii="仿宋" w:hAnsi="仿宋" w:eastAsia="仿宋" w:cs="Arial"/>
          <w:color w:val="666666"/>
          <w:kern w:val="0"/>
          <w:sz w:val="28"/>
          <w:szCs w:val="28"/>
        </w:rPr>
        <w:t>，</w:t>
      </w:r>
      <w:r>
        <w:rPr>
          <w:rFonts w:hint="eastAsia" w:ascii="仿宋" w:hAnsi="仿宋" w:eastAsia="仿宋" w:cs="Arial"/>
          <w:color w:val="666666"/>
          <w:kern w:val="0"/>
          <w:sz w:val="28"/>
          <w:szCs w:val="28"/>
        </w:rPr>
        <w:t>遴选出优秀作品进入决赛</w:t>
      </w:r>
      <w:r>
        <w:rPr>
          <w:rFonts w:ascii="仿宋" w:hAnsi="仿宋" w:eastAsia="仿宋" w:cs="Arial"/>
          <w:color w:val="666666"/>
          <w:kern w:val="0"/>
          <w:sz w:val="28"/>
          <w:szCs w:val="28"/>
        </w:rPr>
        <w:t>。</w:t>
      </w:r>
    </w:p>
    <w:p>
      <w:pPr>
        <w:widowControl/>
        <w:shd w:val="clear" w:color="auto" w:fill="FFFFFF"/>
        <w:spacing w:line="270" w:lineRule="atLeast"/>
        <w:ind w:firstLine="560" w:firstLineChars="200"/>
        <w:jc w:val="left"/>
        <w:textAlignment w:val="baseline"/>
        <w:rPr>
          <w:rFonts w:ascii="仿宋" w:hAnsi="仿宋" w:eastAsia="仿宋" w:cs="Arial"/>
          <w:color w:val="666666"/>
          <w:kern w:val="0"/>
          <w:sz w:val="28"/>
          <w:szCs w:val="28"/>
        </w:rPr>
      </w:pPr>
      <w:r>
        <w:rPr>
          <w:rFonts w:ascii="仿宋" w:hAnsi="仿宋" w:eastAsia="仿宋" w:cs="Arial"/>
          <w:color w:val="666666"/>
          <w:kern w:val="0"/>
          <w:sz w:val="28"/>
          <w:szCs w:val="28"/>
        </w:rPr>
        <w:t>2、现场答辩：</w:t>
      </w:r>
      <w:r>
        <w:rPr>
          <w:rFonts w:hint="eastAsia" w:ascii="仿宋" w:hAnsi="仿宋" w:eastAsia="仿宋" w:cs="Arial"/>
          <w:color w:val="666666"/>
          <w:kern w:val="0"/>
          <w:sz w:val="28"/>
          <w:szCs w:val="28"/>
        </w:rPr>
        <w:t>采取现场答辩或网络答辩形式。入围答辩的参赛作品，以 PPT 展示的形式对案例进行讲解、分析及演示，并回答评委提问（每队时间不超过 12 分钟）。</w:t>
      </w:r>
    </w:p>
    <w:p>
      <w:pPr>
        <w:widowControl/>
        <w:shd w:val="clear" w:color="auto" w:fill="FFFFFF"/>
        <w:spacing w:line="270" w:lineRule="atLeast"/>
        <w:ind w:firstLine="560" w:firstLineChars="200"/>
        <w:jc w:val="left"/>
        <w:textAlignment w:val="baseline"/>
        <w:rPr>
          <w:rFonts w:ascii="仿宋" w:hAnsi="仿宋" w:eastAsia="仿宋" w:cs="Arial"/>
          <w:color w:val="666666"/>
          <w:kern w:val="0"/>
          <w:sz w:val="28"/>
          <w:szCs w:val="28"/>
        </w:rPr>
      </w:pPr>
      <w:r>
        <w:rPr>
          <w:rFonts w:ascii="仿宋" w:hAnsi="仿宋" w:eastAsia="仿宋" w:cs="Arial"/>
          <w:color w:val="666666"/>
          <w:kern w:val="0"/>
          <w:sz w:val="28"/>
          <w:szCs w:val="28"/>
        </w:rPr>
        <w:t>现场答辩具体事项将由竞赛</w:t>
      </w:r>
      <w:r>
        <w:rPr>
          <w:rFonts w:hint="eastAsia" w:ascii="仿宋" w:hAnsi="仿宋" w:eastAsia="仿宋" w:cs="Arial"/>
          <w:color w:val="666666"/>
          <w:kern w:val="0"/>
          <w:sz w:val="28"/>
          <w:szCs w:val="28"/>
        </w:rPr>
        <w:t>办公室</w:t>
      </w:r>
      <w:r>
        <w:rPr>
          <w:rFonts w:ascii="仿宋" w:hAnsi="仿宋" w:eastAsia="仿宋" w:cs="Arial"/>
          <w:color w:val="666666"/>
          <w:kern w:val="0"/>
          <w:sz w:val="28"/>
          <w:szCs w:val="28"/>
        </w:rPr>
        <w:t>在决赛名单公布时另行通知。</w:t>
      </w:r>
    </w:p>
    <w:p>
      <w:pPr>
        <w:widowControl/>
        <w:shd w:val="clear" w:color="auto" w:fill="FFFFFF"/>
        <w:spacing w:line="240" w:lineRule="atLeast"/>
        <w:jc w:val="left"/>
        <w:textAlignment w:val="baseline"/>
        <w:outlineLvl w:val="0"/>
        <w:rPr>
          <w:rFonts w:ascii="仿宋" w:hAnsi="仿宋" w:eastAsia="仿宋" w:cs="Arial"/>
          <w:color w:val="1A1A1A"/>
          <w:kern w:val="36"/>
          <w:sz w:val="28"/>
          <w:szCs w:val="28"/>
        </w:rPr>
      </w:pPr>
      <w:r>
        <w:rPr>
          <w:rFonts w:ascii="仿宋" w:hAnsi="仿宋" w:eastAsia="仿宋" w:cs="Arial"/>
          <w:color w:val="1A1A1A"/>
          <w:kern w:val="36"/>
          <w:sz w:val="28"/>
          <w:szCs w:val="28"/>
        </w:rPr>
        <w:t>五、评审规则</w:t>
      </w:r>
    </w:p>
    <w:p>
      <w:pPr>
        <w:widowControl/>
        <w:shd w:val="clear" w:color="auto" w:fill="FFFFFF"/>
        <w:spacing w:line="270" w:lineRule="atLeast"/>
        <w:ind w:firstLine="560" w:firstLineChars="200"/>
        <w:jc w:val="left"/>
        <w:textAlignment w:val="baseline"/>
        <w:rPr>
          <w:rFonts w:ascii="仿宋" w:hAnsi="仿宋" w:eastAsia="仿宋" w:cs="Arial"/>
          <w:color w:val="666666"/>
          <w:kern w:val="0"/>
          <w:sz w:val="28"/>
          <w:szCs w:val="28"/>
        </w:rPr>
      </w:pPr>
      <w:r>
        <w:rPr>
          <w:rFonts w:hint="eastAsia" w:ascii="仿宋" w:hAnsi="仿宋" w:eastAsia="仿宋" w:cs="Arial"/>
          <w:color w:val="666666"/>
          <w:kern w:val="0"/>
          <w:sz w:val="28"/>
          <w:szCs w:val="28"/>
        </w:rPr>
        <w:t>竞赛共富赛道和普通赛道分别评审。具体情况及要求见省赛通知。</w:t>
      </w:r>
    </w:p>
    <w:p>
      <w:pPr>
        <w:widowControl/>
        <w:shd w:val="clear" w:color="auto" w:fill="FFFFFF"/>
        <w:spacing w:line="270" w:lineRule="atLeast"/>
        <w:ind w:firstLine="560" w:firstLineChars="200"/>
        <w:jc w:val="left"/>
        <w:textAlignment w:val="baseline"/>
        <w:rPr>
          <w:rFonts w:ascii="仿宋" w:hAnsi="仿宋" w:eastAsia="仿宋" w:cs="Arial"/>
          <w:color w:val="666666"/>
          <w:kern w:val="0"/>
          <w:sz w:val="28"/>
          <w:szCs w:val="28"/>
        </w:rPr>
      </w:pPr>
      <w:r>
        <w:rPr>
          <w:rFonts w:ascii="仿宋" w:hAnsi="仿宋" w:eastAsia="仿宋" w:cs="Arial"/>
          <w:color w:val="666666"/>
          <w:kern w:val="0"/>
          <w:sz w:val="28"/>
          <w:szCs w:val="28"/>
        </w:rPr>
        <w:t>各参赛作品的最终获奖等级，由竞赛委员会审议后公示，由</w:t>
      </w:r>
      <w:r>
        <w:rPr>
          <w:rFonts w:hint="eastAsia" w:ascii="仿宋" w:hAnsi="仿宋" w:eastAsia="仿宋" w:cs="Arial"/>
          <w:color w:val="666666"/>
          <w:kern w:val="0"/>
          <w:sz w:val="28"/>
          <w:szCs w:val="28"/>
        </w:rPr>
        <w:t>经济管理学院</w:t>
      </w:r>
      <w:r>
        <w:rPr>
          <w:rFonts w:ascii="仿宋" w:hAnsi="仿宋" w:eastAsia="仿宋" w:cs="Arial"/>
          <w:color w:val="666666"/>
          <w:kern w:val="0"/>
          <w:sz w:val="28"/>
          <w:szCs w:val="28"/>
        </w:rPr>
        <w:t>发文公布。对于</w:t>
      </w:r>
      <w:r>
        <w:rPr>
          <w:rFonts w:hint="eastAsia" w:ascii="仿宋" w:hAnsi="仿宋" w:eastAsia="仿宋" w:cs="Arial"/>
          <w:color w:val="666666"/>
          <w:kern w:val="0"/>
          <w:sz w:val="28"/>
          <w:szCs w:val="28"/>
        </w:rPr>
        <w:t>决赛</w:t>
      </w:r>
      <w:r>
        <w:rPr>
          <w:rFonts w:ascii="仿宋" w:hAnsi="仿宋" w:eastAsia="仿宋" w:cs="Arial"/>
          <w:color w:val="666666"/>
          <w:kern w:val="0"/>
          <w:sz w:val="28"/>
          <w:szCs w:val="28"/>
        </w:rPr>
        <w:t>优秀案例，将推荐</w:t>
      </w:r>
      <w:r>
        <w:rPr>
          <w:rFonts w:hint="eastAsia" w:ascii="仿宋" w:hAnsi="仿宋" w:eastAsia="仿宋" w:cs="Arial"/>
          <w:color w:val="666666"/>
          <w:kern w:val="0"/>
          <w:sz w:val="28"/>
          <w:szCs w:val="28"/>
        </w:rPr>
        <w:t>参加省赛</w:t>
      </w:r>
      <w:r>
        <w:rPr>
          <w:rFonts w:ascii="仿宋" w:hAnsi="仿宋" w:eastAsia="仿宋" w:cs="Arial"/>
          <w:color w:val="666666"/>
          <w:kern w:val="0"/>
          <w:sz w:val="28"/>
          <w:szCs w:val="28"/>
        </w:rPr>
        <w:t>。</w:t>
      </w:r>
    </w:p>
    <w:p>
      <w:pPr>
        <w:widowControl/>
        <w:shd w:val="clear" w:color="auto" w:fill="FFFFFF"/>
        <w:spacing w:line="240" w:lineRule="atLeast"/>
        <w:jc w:val="left"/>
        <w:textAlignment w:val="baseline"/>
        <w:outlineLvl w:val="0"/>
        <w:rPr>
          <w:rFonts w:ascii="仿宋" w:hAnsi="仿宋" w:eastAsia="仿宋" w:cs="Arial"/>
          <w:color w:val="1A1A1A"/>
          <w:kern w:val="36"/>
          <w:sz w:val="28"/>
          <w:szCs w:val="28"/>
        </w:rPr>
      </w:pPr>
      <w:r>
        <w:rPr>
          <w:rFonts w:ascii="仿宋" w:hAnsi="仿宋" w:eastAsia="仿宋" w:cs="Arial"/>
          <w:color w:val="1A1A1A"/>
          <w:kern w:val="36"/>
          <w:sz w:val="28"/>
          <w:szCs w:val="28"/>
        </w:rPr>
        <w:t>六、奖项设置</w:t>
      </w:r>
    </w:p>
    <w:p>
      <w:pPr>
        <w:widowControl/>
        <w:shd w:val="clear" w:color="auto" w:fill="FFFFFF"/>
        <w:spacing w:line="270" w:lineRule="atLeast"/>
        <w:ind w:firstLine="560" w:firstLineChars="200"/>
        <w:jc w:val="left"/>
        <w:textAlignment w:val="baseline"/>
        <w:rPr>
          <w:rFonts w:ascii="仿宋" w:hAnsi="仿宋" w:eastAsia="仿宋" w:cs="Arial"/>
          <w:color w:val="666666"/>
          <w:kern w:val="0"/>
          <w:sz w:val="28"/>
          <w:szCs w:val="28"/>
        </w:rPr>
      </w:pPr>
      <w:r>
        <w:rPr>
          <w:rFonts w:ascii="仿宋" w:hAnsi="仿宋" w:eastAsia="仿宋" w:cs="Arial"/>
          <w:color w:val="666666"/>
          <w:kern w:val="0"/>
          <w:sz w:val="28"/>
          <w:szCs w:val="28"/>
        </w:rPr>
        <w:t>根据竞赛报名总数，一等奖比例为报名参赛队总数的</w:t>
      </w:r>
      <w:r>
        <w:rPr>
          <w:rFonts w:hint="eastAsia" w:ascii="仿宋" w:hAnsi="仿宋" w:eastAsia="仿宋" w:cs="Arial"/>
          <w:color w:val="666666"/>
          <w:kern w:val="0"/>
          <w:sz w:val="28"/>
          <w:szCs w:val="28"/>
        </w:rPr>
        <w:t>15</w:t>
      </w:r>
      <w:r>
        <w:rPr>
          <w:rFonts w:ascii="仿宋" w:hAnsi="仿宋" w:eastAsia="仿宋" w:cs="Arial"/>
          <w:color w:val="666666"/>
          <w:kern w:val="0"/>
          <w:sz w:val="28"/>
          <w:szCs w:val="28"/>
        </w:rPr>
        <w:t>%，二等奖比例为报名参赛队总数的</w:t>
      </w:r>
      <w:r>
        <w:rPr>
          <w:rFonts w:hint="eastAsia" w:ascii="仿宋" w:hAnsi="仿宋" w:eastAsia="仿宋" w:cs="Arial"/>
          <w:color w:val="666666"/>
          <w:kern w:val="0"/>
          <w:sz w:val="28"/>
          <w:szCs w:val="28"/>
        </w:rPr>
        <w:t>25</w:t>
      </w:r>
      <w:r>
        <w:rPr>
          <w:rFonts w:ascii="仿宋" w:hAnsi="仿宋" w:eastAsia="仿宋" w:cs="Arial"/>
          <w:color w:val="666666"/>
          <w:kern w:val="0"/>
          <w:sz w:val="28"/>
          <w:szCs w:val="28"/>
        </w:rPr>
        <w:t>%，三等奖比例为报名参赛队总数的</w:t>
      </w:r>
      <w:r>
        <w:rPr>
          <w:rFonts w:hint="eastAsia" w:ascii="仿宋" w:hAnsi="仿宋" w:eastAsia="仿宋" w:cs="Arial"/>
          <w:color w:val="666666"/>
          <w:kern w:val="0"/>
          <w:sz w:val="28"/>
          <w:szCs w:val="28"/>
        </w:rPr>
        <w:t>30</w:t>
      </w:r>
      <w:r>
        <w:rPr>
          <w:rFonts w:ascii="仿宋" w:hAnsi="仿宋" w:eastAsia="仿宋" w:cs="Arial"/>
          <w:color w:val="666666"/>
          <w:kern w:val="0"/>
          <w:sz w:val="28"/>
          <w:szCs w:val="28"/>
        </w:rPr>
        <w:t>%，</w:t>
      </w:r>
      <w:r>
        <w:rPr>
          <w:rFonts w:hint="eastAsia" w:ascii="仿宋" w:hAnsi="仿宋" w:eastAsia="仿宋" w:cs="Arial"/>
          <w:color w:val="666666"/>
          <w:kern w:val="0"/>
          <w:sz w:val="28"/>
          <w:szCs w:val="28"/>
        </w:rPr>
        <w:t>其他为参赛奖</w:t>
      </w:r>
      <w:r>
        <w:rPr>
          <w:rFonts w:ascii="仿宋" w:hAnsi="仿宋" w:eastAsia="仿宋" w:cs="Arial"/>
          <w:color w:val="666666"/>
          <w:kern w:val="0"/>
          <w:sz w:val="28"/>
          <w:szCs w:val="28"/>
        </w:rPr>
        <w:t>。</w:t>
      </w:r>
    </w:p>
    <w:p>
      <w:pPr>
        <w:widowControl/>
        <w:shd w:val="clear" w:color="auto" w:fill="FFFFFF"/>
        <w:spacing w:line="240" w:lineRule="atLeast"/>
        <w:jc w:val="left"/>
        <w:textAlignment w:val="baseline"/>
        <w:outlineLvl w:val="0"/>
        <w:rPr>
          <w:rFonts w:ascii="仿宋" w:hAnsi="仿宋" w:eastAsia="仿宋" w:cs="Arial"/>
          <w:color w:val="1A1A1A"/>
          <w:kern w:val="36"/>
          <w:sz w:val="28"/>
          <w:szCs w:val="28"/>
        </w:rPr>
      </w:pPr>
      <w:r>
        <w:rPr>
          <w:rFonts w:ascii="仿宋" w:hAnsi="仿宋" w:eastAsia="仿宋" w:cs="Arial"/>
          <w:color w:val="1A1A1A"/>
          <w:kern w:val="36"/>
          <w:sz w:val="28"/>
          <w:szCs w:val="28"/>
        </w:rPr>
        <w:t>七、竞赛日程安排</w:t>
      </w:r>
    </w:p>
    <w:p>
      <w:pPr>
        <w:widowControl/>
        <w:shd w:val="clear" w:color="auto" w:fill="FFFFFF"/>
        <w:spacing w:line="270" w:lineRule="atLeast"/>
        <w:ind w:firstLine="560" w:firstLineChars="200"/>
        <w:jc w:val="left"/>
        <w:textAlignment w:val="baseline"/>
        <w:rPr>
          <w:rFonts w:ascii="仿宋" w:hAnsi="仿宋" w:eastAsia="仿宋" w:cs="Arial"/>
          <w:color w:val="666666"/>
          <w:kern w:val="0"/>
          <w:sz w:val="28"/>
          <w:szCs w:val="28"/>
        </w:rPr>
      </w:pPr>
      <w:r>
        <w:rPr>
          <w:rFonts w:ascii="仿宋" w:hAnsi="仿宋" w:eastAsia="仿宋" w:cs="Arial"/>
          <w:color w:val="666666"/>
          <w:kern w:val="0"/>
          <w:sz w:val="28"/>
          <w:szCs w:val="28"/>
        </w:rPr>
        <w:t>1、发布竞赛通知：20</w:t>
      </w:r>
      <w:r>
        <w:rPr>
          <w:rFonts w:hint="eastAsia" w:ascii="仿宋" w:hAnsi="仿宋" w:eastAsia="仿宋" w:cs="Arial"/>
          <w:color w:val="666666"/>
          <w:kern w:val="0"/>
          <w:sz w:val="28"/>
          <w:szCs w:val="28"/>
        </w:rPr>
        <w:t>2</w:t>
      </w:r>
      <w:r>
        <w:rPr>
          <w:rFonts w:hint="eastAsia" w:ascii="仿宋" w:hAnsi="仿宋" w:eastAsia="仿宋" w:cs="Arial"/>
          <w:color w:val="666666"/>
          <w:kern w:val="0"/>
          <w:sz w:val="28"/>
          <w:szCs w:val="28"/>
          <w:lang w:val="en-US" w:eastAsia="zh-CN"/>
        </w:rPr>
        <w:t>4</w:t>
      </w:r>
      <w:r>
        <w:rPr>
          <w:rFonts w:ascii="仿宋" w:hAnsi="仿宋" w:eastAsia="仿宋" w:cs="Arial"/>
          <w:color w:val="666666"/>
          <w:kern w:val="0"/>
          <w:sz w:val="28"/>
          <w:szCs w:val="28"/>
        </w:rPr>
        <w:t>年</w:t>
      </w:r>
      <w:r>
        <w:rPr>
          <w:rFonts w:hint="eastAsia" w:ascii="仿宋" w:hAnsi="仿宋" w:eastAsia="仿宋" w:cs="Arial"/>
          <w:color w:val="666666"/>
          <w:kern w:val="0"/>
          <w:sz w:val="28"/>
          <w:szCs w:val="28"/>
          <w:lang w:val="en-US" w:eastAsia="zh-CN"/>
        </w:rPr>
        <w:t>7</w:t>
      </w:r>
      <w:r>
        <w:rPr>
          <w:rFonts w:ascii="仿宋" w:hAnsi="仿宋" w:eastAsia="仿宋" w:cs="Arial"/>
          <w:color w:val="666666"/>
          <w:kern w:val="0"/>
          <w:sz w:val="28"/>
          <w:szCs w:val="28"/>
        </w:rPr>
        <w:t>月。</w:t>
      </w:r>
    </w:p>
    <w:p>
      <w:pPr>
        <w:widowControl/>
        <w:shd w:val="clear" w:color="auto" w:fill="FFFFFF"/>
        <w:spacing w:line="270" w:lineRule="atLeast"/>
        <w:ind w:firstLine="560" w:firstLineChars="200"/>
        <w:jc w:val="left"/>
        <w:textAlignment w:val="baseline"/>
        <w:rPr>
          <w:rFonts w:ascii="仿宋" w:hAnsi="仿宋" w:eastAsia="仿宋" w:cs="Arial"/>
          <w:color w:val="666666"/>
          <w:kern w:val="0"/>
          <w:sz w:val="28"/>
          <w:szCs w:val="28"/>
        </w:rPr>
      </w:pPr>
      <w:r>
        <w:rPr>
          <w:rFonts w:ascii="仿宋" w:hAnsi="仿宋" w:eastAsia="仿宋" w:cs="Arial"/>
          <w:color w:val="666666"/>
          <w:kern w:val="0"/>
          <w:sz w:val="28"/>
          <w:szCs w:val="28"/>
        </w:rPr>
        <w:t>2、案例调研及撰写：20</w:t>
      </w:r>
      <w:r>
        <w:rPr>
          <w:rFonts w:hint="eastAsia" w:ascii="仿宋" w:hAnsi="仿宋" w:eastAsia="仿宋" w:cs="Arial"/>
          <w:color w:val="666666"/>
          <w:kern w:val="0"/>
          <w:sz w:val="28"/>
          <w:szCs w:val="28"/>
        </w:rPr>
        <w:t>2</w:t>
      </w:r>
      <w:r>
        <w:rPr>
          <w:rFonts w:hint="eastAsia" w:ascii="仿宋" w:hAnsi="仿宋" w:eastAsia="仿宋" w:cs="Arial"/>
          <w:color w:val="666666"/>
          <w:kern w:val="0"/>
          <w:sz w:val="28"/>
          <w:szCs w:val="28"/>
          <w:lang w:val="en-US" w:eastAsia="zh-CN"/>
        </w:rPr>
        <w:t>4</w:t>
      </w:r>
      <w:r>
        <w:rPr>
          <w:rFonts w:ascii="仿宋" w:hAnsi="仿宋" w:eastAsia="仿宋" w:cs="Arial"/>
          <w:color w:val="666666"/>
          <w:kern w:val="0"/>
          <w:sz w:val="28"/>
          <w:szCs w:val="28"/>
        </w:rPr>
        <w:t>年</w:t>
      </w:r>
      <w:r>
        <w:rPr>
          <w:rFonts w:hint="eastAsia" w:ascii="仿宋" w:hAnsi="仿宋" w:eastAsia="仿宋" w:cs="Arial"/>
          <w:color w:val="666666"/>
          <w:kern w:val="0"/>
          <w:sz w:val="28"/>
          <w:szCs w:val="28"/>
          <w:lang w:val="en-US" w:eastAsia="zh-CN"/>
        </w:rPr>
        <w:t>7</w:t>
      </w:r>
      <w:r>
        <w:rPr>
          <w:rFonts w:ascii="仿宋" w:hAnsi="仿宋" w:eastAsia="仿宋" w:cs="Arial"/>
          <w:color w:val="666666"/>
          <w:kern w:val="0"/>
          <w:sz w:val="28"/>
          <w:szCs w:val="28"/>
        </w:rPr>
        <w:t>月—</w:t>
      </w:r>
      <w:r>
        <w:rPr>
          <w:rFonts w:hint="eastAsia" w:ascii="仿宋" w:hAnsi="仿宋" w:eastAsia="仿宋" w:cs="Arial"/>
          <w:color w:val="666666"/>
          <w:kern w:val="0"/>
          <w:sz w:val="28"/>
          <w:szCs w:val="28"/>
        </w:rPr>
        <w:t>9</w:t>
      </w:r>
      <w:r>
        <w:rPr>
          <w:rFonts w:ascii="仿宋" w:hAnsi="仿宋" w:eastAsia="仿宋" w:cs="Arial"/>
          <w:color w:val="666666"/>
          <w:kern w:val="0"/>
          <w:sz w:val="28"/>
          <w:szCs w:val="28"/>
        </w:rPr>
        <w:t>月</w:t>
      </w:r>
    </w:p>
    <w:p>
      <w:pPr>
        <w:widowControl/>
        <w:shd w:val="clear" w:color="auto" w:fill="FFFFFF"/>
        <w:spacing w:line="270" w:lineRule="atLeast"/>
        <w:ind w:firstLine="560" w:firstLineChars="200"/>
        <w:jc w:val="left"/>
        <w:textAlignment w:val="baseline"/>
        <w:rPr>
          <w:rFonts w:ascii="仿宋" w:hAnsi="仿宋" w:eastAsia="仿宋" w:cs="Arial"/>
          <w:color w:val="666666"/>
          <w:kern w:val="0"/>
          <w:sz w:val="28"/>
          <w:szCs w:val="28"/>
        </w:rPr>
      </w:pPr>
      <w:r>
        <w:rPr>
          <w:rFonts w:ascii="仿宋" w:hAnsi="仿宋" w:eastAsia="仿宋" w:cs="Arial"/>
          <w:color w:val="666666"/>
          <w:kern w:val="0"/>
          <w:sz w:val="28"/>
          <w:szCs w:val="28"/>
        </w:rPr>
        <w:t>3、竞赛正式报名：</w:t>
      </w:r>
      <w:r>
        <w:rPr>
          <w:rFonts w:ascii="仿宋" w:hAnsi="仿宋" w:eastAsia="仿宋" w:cs="Arial"/>
          <w:kern w:val="0"/>
          <w:sz w:val="28"/>
          <w:szCs w:val="28"/>
        </w:rPr>
        <w:t>以</w:t>
      </w:r>
      <w:r>
        <w:rPr>
          <w:rFonts w:hint="eastAsia" w:ascii="仿宋" w:hAnsi="仿宋" w:eastAsia="仿宋" w:cs="Arial"/>
          <w:kern w:val="0"/>
          <w:sz w:val="28"/>
          <w:szCs w:val="28"/>
        </w:rPr>
        <w:t>作品团队</w:t>
      </w:r>
      <w:r>
        <w:rPr>
          <w:rFonts w:ascii="仿宋" w:hAnsi="仿宋" w:eastAsia="仿宋" w:cs="Arial"/>
          <w:kern w:val="0"/>
          <w:sz w:val="28"/>
          <w:szCs w:val="28"/>
        </w:rPr>
        <w:t>为单位进行报名（报名表见</w:t>
      </w:r>
      <w:r>
        <w:rPr>
          <w:rFonts w:hint="eastAsia" w:ascii="仿宋" w:hAnsi="仿宋" w:eastAsia="仿宋" w:cs="Arial"/>
          <w:kern w:val="0"/>
          <w:sz w:val="28"/>
          <w:szCs w:val="28"/>
        </w:rPr>
        <w:t>省赛通知</w:t>
      </w:r>
      <w:r>
        <w:rPr>
          <w:rFonts w:ascii="仿宋" w:hAnsi="仿宋" w:eastAsia="仿宋" w:cs="Arial"/>
          <w:kern w:val="0"/>
          <w:sz w:val="28"/>
          <w:szCs w:val="28"/>
        </w:rPr>
        <w:t>附件3</w:t>
      </w:r>
      <w:r>
        <w:rPr>
          <w:rFonts w:hint="eastAsia" w:ascii="仿宋" w:hAnsi="仿宋" w:eastAsia="仿宋" w:cs="Arial"/>
          <w:kern w:val="0"/>
          <w:sz w:val="28"/>
          <w:szCs w:val="28"/>
        </w:rPr>
        <w:t>、4</w:t>
      </w:r>
      <w:r>
        <w:rPr>
          <w:rFonts w:ascii="仿宋" w:hAnsi="仿宋" w:eastAsia="仿宋" w:cs="Arial"/>
          <w:kern w:val="0"/>
          <w:sz w:val="28"/>
          <w:szCs w:val="28"/>
        </w:rPr>
        <w:t>），正式参赛报名表需发送报名表电子版至</w:t>
      </w:r>
      <w:r>
        <w:rPr>
          <w:rFonts w:hint="eastAsia" w:ascii="仿宋" w:hAnsi="仿宋" w:eastAsia="仿宋" w:cs="Arial"/>
          <w:kern w:val="0"/>
          <w:sz w:val="28"/>
          <w:szCs w:val="28"/>
        </w:rPr>
        <w:t>02603</w:t>
      </w:r>
      <w:r>
        <w:rPr>
          <w:rFonts w:ascii="仿宋" w:hAnsi="仿宋" w:eastAsia="仿宋" w:cs="Arial"/>
          <w:kern w:val="0"/>
          <w:sz w:val="28"/>
          <w:szCs w:val="28"/>
        </w:rPr>
        <w:t>@</w:t>
      </w:r>
      <w:r>
        <w:rPr>
          <w:rFonts w:hint="eastAsia" w:ascii="仿宋" w:hAnsi="仿宋" w:eastAsia="仿宋" w:cs="Arial"/>
          <w:kern w:val="0"/>
          <w:sz w:val="28"/>
          <w:szCs w:val="28"/>
        </w:rPr>
        <w:t>zjhu</w:t>
      </w:r>
      <w:r>
        <w:rPr>
          <w:rFonts w:ascii="仿宋" w:hAnsi="仿宋" w:eastAsia="仿宋" w:cs="Arial"/>
          <w:kern w:val="0"/>
          <w:sz w:val="28"/>
          <w:szCs w:val="28"/>
        </w:rPr>
        <w:t>.edu.cn。截止时间为20</w:t>
      </w:r>
      <w:r>
        <w:rPr>
          <w:rFonts w:hint="eastAsia" w:ascii="仿宋" w:hAnsi="仿宋" w:eastAsia="仿宋" w:cs="Arial"/>
          <w:kern w:val="0"/>
          <w:sz w:val="28"/>
          <w:szCs w:val="28"/>
        </w:rPr>
        <w:t>2</w:t>
      </w:r>
      <w:r>
        <w:rPr>
          <w:rFonts w:hint="eastAsia" w:ascii="仿宋" w:hAnsi="仿宋" w:eastAsia="仿宋" w:cs="Arial"/>
          <w:kern w:val="0"/>
          <w:sz w:val="28"/>
          <w:szCs w:val="28"/>
          <w:lang w:val="en-US" w:eastAsia="zh-CN"/>
        </w:rPr>
        <w:t>4</w:t>
      </w:r>
      <w:r>
        <w:rPr>
          <w:rFonts w:ascii="仿宋" w:hAnsi="仿宋" w:eastAsia="仿宋" w:cs="Arial"/>
          <w:kern w:val="0"/>
          <w:sz w:val="28"/>
          <w:szCs w:val="28"/>
        </w:rPr>
        <w:t>年9月</w:t>
      </w:r>
      <w:r>
        <w:rPr>
          <w:rFonts w:hint="eastAsia" w:ascii="仿宋" w:hAnsi="仿宋" w:eastAsia="仿宋" w:cs="Arial"/>
          <w:kern w:val="0"/>
          <w:sz w:val="28"/>
          <w:szCs w:val="28"/>
          <w:lang w:val="en-US" w:eastAsia="zh-CN"/>
        </w:rPr>
        <w:t>5</w:t>
      </w:r>
      <w:r>
        <w:rPr>
          <w:rFonts w:ascii="仿宋" w:hAnsi="仿宋" w:eastAsia="仿宋" w:cs="Arial"/>
          <w:kern w:val="0"/>
          <w:sz w:val="28"/>
          <w:szCs w:val="28"/>
        </w:rPr>
        <w:t>日前。</w:t>
      </w:r>
    </w:p>
    <w:p>
      <w:pPr>
        <w:widowControl/>
        <w:shd w:val="clear" w:color="auto" w:fill="FFFFFF"/>
        <w:spacing w:line="270" w:lineRule="atLeast"/>
        <w:ind w:firstLine="560" w:firstLineChars="200"/>
        <w:jc w:val="left"/>
        <w:textAlignment w:val="baseline"/>
        <w:rPr>
          <w:rFonts w:ascii="仿宋" w:hAnsi="仿宋" w:eastAsia="仿宋" w:cs="Arial"/>
          <w:color w:val="666666"/>
          <w:kern w:val="0"/>
          <w:sz w:val="28"/>
          <w:szCs w:val="28"/>
        </w:rPr>
      </w:pPr>
      <w:r>
        <w:rPr>
          <w:rFonts w:ascii="仿宋" w:hAnsi="仿宋" w:eastAsia="仿宋" w:cs="Arial"/>
          <w:color w:val="666666"/>
          <w:kern w:val="0"/>
          <w:sz w:val="28"/>
          <w:szCs w:val="28"/>
        </w:rPr>
        <w:t>4、参赛案例电子文本提交：</w:t>
      </w:r>
      <w:r>
        <w:rPr>
          <w:rFonts w:ascii="仿宋" w:hAnsi="仿宋" w:eastAsia="仿宋" w:cs="Arial"/>
          <w:kern w:val="0"/>
          <w:sz w:val="28"/>
          <w:szCs w:val="28"/>
        </w:rPr>
        <w:t>20</w:t>
      </w:r>
      <w:r>
        <w:rPr>
          <w:rFonts w:hint="eastAsia" w:ascii="仿宋" w:hAnsi="仿宋" w:eastAsia="仿宋" w:cs="Arial"/>
          <w:kern w:val="0"/>
          <w:sz w:val="28"/>
          <w:szCs w:val="28"/>
        </w:rPr>
        <w:t>2</w:t>
      </w:r>
      <w:r>
        <w:rPr>
          <w:rFonts w:hint="eastAsia" w:ascii="仿宋" w:hAnsi="仿宋" w:eastAsia="仿宋" w:cs="Arial"/>
          <w:kern w:val="0"/>
          <w:sz w:val="28"/>
          <w:szCs w:val="28"/>
          <w:lang w:val="en-US" w:eastAsia="zh-CN"/>
        </w:rPr>
        <w:t>4</w:t>
      </w:r>
      <w:r>
        <w:rPr>
          <w:rFonts w:ascii="仿宋" w:hAnsi="仿宋" w:eastAsia="仿宋" w:cs="Arial"/>
          <w:kern w:val="0"/>
          <w:sz w:val="28"/>
          <w:szCs w:val="28"/>
        </w:rPr>
        <w:t>年</w:t>
      </w:r>
      <w:r>
        <w:rPr>
          <w:rFonts w:hint="eastAsia" w:ascii="仿宋" w:hAnsi="仿宋" w:eastAsia="仿宋" w:cs="Arial"/>
          <w:kern w:val="0"/>
          <w:sz w:val="28"/>
          <w:szCs w:val="28"/>
        </w:rPr>
        <w:t>9</w:t>
      </w:r>
      <w:r>
        <w:rPr>
          <w:rFonts w:ascii="仿宋" w:hAnsi="仿宋" w:eastAsia="仿宋" w:cs="Arial"/>
          <w:kern w:val="0"/>
          <w:sz w:val="28"/>
          <w:szCs w:val="28"/>
        </w:rPr>
        <w:t>月1</w:t>
      </w:r>
      <w:r>
        <w:rPr>
          <w:rFonts w:hint="eastAsia" w:ascii="仿宋" w:hAnsi="仿宋" w:eastAsia="仿宋" w:cs="Arial"/>
          <w:kern w:val="0"/>
          <w:sz w:val="28"/>
          <w:szCs w:val="28"/>
          <w:lang w:val="en-US" w:eastAsia="zh-CN"/>
        </w:rPr>
        <w:t>0</w:t>
      </w:r>
      <w:r>
        <w:rPr>
          <w:rFonts w:ascii="仿宋" w:hAnsi="仿宋" w:eastAsia="仿宋" w:cs="Arial"/>
          <w:kern w:val="0"/>
          <w:sz w:val="28"/>
          <w:szCs w:val="28"/>
        </w:rPr>
        <w:t>日前，请各参赛</w:t>
      </w:r>
      <w:r>
        <w:rPr>
          <w:rFonts w:hint="eastAsia" w:ascii="仿宋" w:hAnsi="仿宋" w:eastAsia="仿宋" w:cs="Arial"/>
          <w:kern w:val="0"/>
          <w:sz w:val="28"/>
          <w:szCs w:val="28"/>
        </w:rPr>
        <w:t>团队</w:t>
      </w:r>
      <w:r>
        <w:rPr>
          <w:rFonts w:ascii="仿宋" w:hAnsi="仿宋" w:eastAsia="仿宋" w:cs="Arial"/>
          <w:kern w:val="0"/>
          <w:sz w:val="28"/>
          <w:szCs w:val="28"/>
        </w:rPr>
        <w:t>将参赛文本以</w:t>
      </w:r>
      <w:r>
        <w:rPr>
          <w:rFonts w:hint="eastAsia" w:ascii="仿宋" w:hAnsi="仿宋" w:eastAsia="仿宋" w:cs="Arial"/>
          <w:kern w:val="0"/>
          <w:sz w:val="28"/>
          <w:szCs w:val="28"/>
        </w:rPr>
        <w:t>“</w:t>
      </w:r>
      <w:r>
        <w:rPr>
          <w:rFonts w:hint="eastAsia" w:ascii="仿宋" w:hAnsi="仿宋" w:eastAsia="仿宋" w:cs="Arial"/>
          <w:b/>
          <w:bCs/>
          <w:kern w:val="0"/>
          <w:sz w:val="28"/>
          <w:szCs w:val="28"/>
        </w:rPr>
        <w:t>作品名+团队负责人姓名+学院名”</w:t>
      </w:r>
      <w:r>
        <w:rPr>
          <w:rFonts w:ascii="仿宋" w:hAnsi="仿宋" w:eastAsia="仿宋" w:cs="Arial"/>
          <w:b/>
          <w:bCs/>
          <w:kern w:val="0"/>
          <w:sz w:val="28"/>
          <w:szCs w:val="28"/>
        </w:rPr>
        <w:t>为文件名</w:t>
      </w:r>
      <w:r>
        <w:rPr>
          <w:rFonts w:ascii="仿宋" w:hAnsi="仿宋" w:eastAsia="仿宋" w:cs="Arial"/>
          <w:kern w:val="0"/>
          <w:sz w:val="28"/>
          <w:szCs w:val="28"/>
        </w:rPr>
        <w:t>，</w:t>
      </w:r>
      <w:r>
        <w:fldChar w:fldCharType="begin"/>
      </w:r>
      <w:r>
        <w:instrText xml:space="preserve"> HYPERLINK "mailto:%E5%8F%91%E9%80%81%E5%88%B0zjalfxs@hdu.edu.cn" \t "_blank" </w:instrText>
      </w:r>
      <w:r>
        <w:fldChar w:fldCharType="separate"/>
      </w:r>
      <w:r>
        <w:rPr>
          <w:rFonts w:ascii="仿宋" w:hAnsi="仿宋" w:eastAsia="仿宋" w:cs="Arial"/>
          <w:kern w:val="0"/>
          <w:sz w:val="28"/>
          <w:szCs w:val="28"/>
        </w:rPr>
        <w:t>发送到</w:t>
      </w:r>
      <w:r>
        <w:rPr>
          <w:rFonts w:ascii="仿宋" w:hAnsi="仿宋" w:eastAsia="仿宋" w:cs="Arial"/>
          <w:kern w:val="0"/>
          <w:sz w:val="28"/>
          <w:szCs w:val="28"/>
        </w:rPr>
        <w:fldChar w:fldCharType="end"/>
      </w:r>
      <w:r>
        <w:rPr>
          <w:rFonts w:ascii="仿宋" w:hAnsi="仿宋" w:eastAsia="仿宋" w:cs="Arial"/>
          <w:kern w:val="0"/>
          <w:sz w:val="28"/>
          <w:szCs w:val="28"/>
        </w:rPr>
        <w:t>竞赛</w:t>
      </w:r>
      <w:r>
        <w:rPr>
          <w:rFonts w:hint="eastAsia" w:ascii="仿宋" w:hAnsi="仿宋" w:eastAsia="仿宋" w:cs="Arial"/>
          <w:kern w:val="0"/>
          <w:sz w:val="28"/>
          <w:szCs w:val="28"/>
        </w:rPr>
        <w:t>办公室邮箱</w:t>
      </w:r>
      <w:r>
        <w:rPr>
          <w:rFonts w:ascii="仿宋" w:hAnsi="仿宋" w:eastAsia="仿宋" w:cs="Arial"/>
          <w:kern w:val="0"/>
          <w:sz w:val="28"/>
          <w:szCs w:val="28"/>
        </w:rPr>
        <w:t>（</w:t>
      </w:r>
      <w:r>
        <w:rPr>
          <w:rFonts w:hint="eastAsia" w:ascii="仿宋" w:hAnsi="仿宋" w:eastAsia="仿宋" w:cs="Arial"/>
          <w:kern w:val="0"/>
          <w:sz w:val="28"/>
          <w:szCs w:val="28"/>
        </w:rPr>
        <w:t>02603</w:t>
      </w:r>
      <w:r>
        <w:rPr>
          <w:rFonts w:ascii="仿宋" w:hAnsi="仿宋" w:eastAsia="仿宋" w:cs="Arial"/>
          <w:kern w:val="0"/>
          <w:sz w:val="28"/>
          <w:szCs w:val="28"/>
        </w:rPr>
        <w:t>@</w:t>
      </w:r>
      <w:r>
        <w:rPr>
          <w:rFonts w:hint="eastAsia" w:ascii="仿宋" w:hAnsi="仿宋" w:eastAsia="仿宋" w:cs="Arial"/>
          <w:kern w:val="0"/>
          <w:sz w:val="28"/>
          <w:szCs w:val="28"/>
        </w:rPr>
        <w:t>zjhu</w:t>
      </w:r>
      <w:r>
        <w:rPr>
          <w:rFonts w:ascii="仿宋" w:hAnsi="仿宋" w:eastAsia="仿宋" w:cs="Arial"/>
          <w:kern w:val="0"/>
          <w:sz w:val="28"/>
          <w:szCs w:val="28"/>
        </w:rPr>
        <w:t>.edu.cn）。</w:t>
      </w:r>
    </w:p>
    <w:p>
      <w:pPr>
        <w:widowControl/>
        <w:shd w:val="clear" w:color="auto" w:fill="FFFFFF"/>
        <w:spacing w:line="270" w:lineRule="atLeast"/>
        <w:ind w:firstLine="560" w:firstLineChars="200"/>
        <w:jc w:val="left"/>
        <w:textAlignment w:val="baseline"/>
        <w:rPr>
          <w:rFonts w:ascii="仿宋" w:hAnsi="仿宋" w:eastAsia="仿宋" w:cs="Arial"/>
          <w:color w:val="666666"/>
          <w:kern w:val="0"/>
          <w:sz w:val="28"/>
          <w:szCs w:val="28"/>
        </w:rPr>
      </w:pPr>
      <w:r>
        <w:rPr>
          <w:rFonts w:ascii="仿宋" w:hAnsi="仿宋" w:eastAsia="仿宋" w:cs="Arial"/>
          <w:kern w:val="0"/>
          <w:sz w:val="28"/>
          <w:szCs w:val="28"/>
        </w:rPr>
        <w:t>5、</w:t>
      </w:r>
      <w:r>
        <w:rPr>
          <w:rFonts w:hint="eastAsia" w:ascii="仿宋" w:hAnsi="仿宋" w:eastAsia="仿宋" w:cs="Arial"/>
          <w:kern w:val="0"/>
          <w:sz w:val="28"/>
          <w:szCs w:val="28"/>
        </w:rPr>
        <w:t>文本初审</w:t>
      </w:r>
      <w:r>
        <w:rPr>
          <w:rFonts w:ascii="仿宋" w:hAnsi="仿宋" w:eastAsia="仿宋" w:cs="Arial"/>
          <w:kern w:val="0"/>
          <w:sz w:val="28"/>
          <w:szCs w:val="28"/>
        </w:rPr>
        <w:t>：20</w:t>
      </w:r>
      <w:r>
        <w:rPr>
          <w:rFonts w:hint="eastAsia" w:ascii="仿宋" w:hAnsi="仿宋" w:eastAsia="仿宋" w:cs="Arial"/>
          <w:kern w:val="0"/>
          <w:sz w:val="28"/>
          <w:szCs w:val="28"/>
        </w:rPr>
        <w:t>2</w:t>
      </w:r>
      <w:r>
        <w:rPr>
          <w:rFonts w:hint="eastAsia" w:ascii="仿宋" w:hAnsi="仿宋" w:eastAsia="仿宋" w:cs="Arial"/>
          <w:kern w:val="0"/>
          <w:sz w:val="28"/>
          <w:szCs w:val="28"/>
          <w:lang w:val="en-US" w:eastAsia="zh-CN"/>
        </w:rPr>
        <w:t>4</w:t>
      </w:r>
      <w:r>
        <w:rPr>
          <w:rFonts w:ascii="仿宋" w:hAnsi="仿宋" w:eastAsia="仿宋" w:cs="Arial"/>
          <w:kern w:val="0"/>
          <w:sz w:val="28"/>
          <w:szCs w:val="28"/>
        </w:rPr>
        <w:t>年</w:t>
      </w:r>
      <w:r>
        <w:rPr>
          <w:rFonts w:hint="eastAsia" w:ascii="仿宋" w:hAnsi="仿宋" w:eastAsia="仿宋" w:cs="Arial"/>
          <w:kern w:val="0"/>
          <w:sz w:val="28"/>
          <w:szCs w:val="28"/>
        </w:rPr>
        <w:t>9</w:t>
      </w:r>
      <w:r>
        <w:rPr>
          <w:rFonts w:ascii="仿宋" w:hAnsi="仿宋" w:eastAsia="仿宋" w:cs="Arial"/>
          <w:kern w:val="0"/>
          <w:sz w:val="28"/>
          <w:szCs w:val="28"/>
        </w:rPr>
        <w:t>月1</w:t>
      </w:r>
      <w:r>
        <w:rPr>
          <w:rFonts w:hint="eastAsia" w:ascii="仿宋" w:hAnsi="仿宋" w:eastAsia="仿宋" w:cs="Arial"/>
          <w:kern w:val="0"/>
          <w:sz w:val="28"/>
          <w:szCs w:val="28"/>
          <w:lang w:val="en-US" w:eastAsia="zh-CN"/>
        </w:rPr>
        <w:t>1</w:t>
      </w:r>
      <w:r>
        <w:rPr>
          <w:rFonts w:ascii="仿宋" w:hAnsi="仿宋" w:eastAsia="仿宋" w:cs="Arial"/>
          <w:kern w:val="0"/>
          <w:sz w:val="28"/>
          <w:szCs w:val="28"/>
        </w:rPr>
        <w:t>日—</w:t>
      </w:r>
      <w:r>
        <w:rPr>
          <w:rFonts w:hint="eastAsia" w:ascii="仿宋" w:hAnsi="仿宋" w:eastAsia="仿宋" w:cs="Arial"/>
          <w:kern w:val="0"/>
          <w:sz w:val="28"/>
          <w:szCs w:val="28"/>
        </w:rPr>
        <w:t>9</w:t>
      </w:r>
      <w:r>
        <w:rPr>
          <w:rFonts w:ascii="仿宋" w:hAnsi="仿宋" w:eastAsia="仿宋" w:cs="Arial"/>
          <w:kern w:val="0"/>
          <w:sz w:val="28"/>
          <w:szCs w:val="28"/>
        </w:rPr>
        <w:t>月</w:t>
      </w:r>
      <w:r>
        <w:rPr>
          <w:rFonts w:hint="eastAsia" w:ascii="仿宋" w:hAnsi="仿宋" w:eastAsia="仿宋" w:cs="Arial"/>
          <w:kern w:val="0"/>
          <w:sz w:val="28"/>
          <w:szCs w:val="28"/>
        </w:rPr>
        <w:t>1</w:t>
      </w:r>
      <w:r>
        <w:rPr>
          <w:rFonts w:hint="eastAsia" w:ascii="仿宋" w:hAnsi="仿宋" w:eastAsia="仿宋" w:cs="Arial"/>
          <w:kern w:val="0"/>
          <w:sz w:val="28"/>
          <w:szCs w:val="28"/>
          <w:lang w:val="en-US" w:eastAsia="zh-CN"/>
        </w:rPr>
        <w:t>3</w:t>
      </w:r>
      <w:r>
        <w:rPr>
          <w:rFonts w:ascii="仿宋" w:hAnsi="仿宋" w:eastAsia="仿宋" w:cs="Arial"/>
          <w:kern w:val="0"/>
          <w:sz w:val="28"/>
          <w:szCs w:val="28"/>
        </w:rPr>
        <w:t>日</w:t>
      </w:r>
      <w:r>
        <w:rPr>
          <w:rFonts w:hint="eastAsia" w:ascii="仿宋" w:hAnsi="仿宋" w:eastAsia="仿宋" w:cs="Arial"/>
          <w:kern w:val="0"/>
          <w:sz w:val="28"/>
          <w:szCs w:val="28"/>
        </w:rPr>
        <w:t>。</w:t>
      </w:r>
    </w:p>
    <w:p>
      <w:pPr>
        <w:widowControl/>
        <w:shd w:val="clear" w:color="auto" w:fill="FFFFFF"/>
        <w:spacing w:line="270" w:lineRule="atLeast"/>
        <w:ind w:firstLine="560" w:firstLineChars="200"/>
        <w:jc w:val="left"/>
        <w:textAlignment w:val="baseline"/>
        <w:rPr>
          <w:rFonts w:ascii="仿宋" w:hAnsi="仿宋" w:eastAsia="仿宋" w:cs="Arial"/>
          <w:color w:val="666666"/>
          <w:kern w:val="0"/>
          <w:sz w:val="28"/>
          <w:szCs w:val="28"/>
        </w:rPr>
      </w:pPr>
      <w:r>
        <w:rPr>
          <w:rFonts w:ascii="仿宋" w:hAnsi="仿宋" w:eastAsia="仿宋" w:cs="Arial"/>
          <w:kern w:val="0"/>
          <w:sz w:val="28"/>
          <w:szCs w:val="28"/>
        </w:rPr>
        <w:t>6、决赛（现场答辩）：</w:t>
      </w:r>
      <w:r>
        <w:rPr>
          <w:rFonts w:hint="eastAsia" w:ascii="仿宋" w:hAnsi="仿宋" w:eastAsia="仿宋" w:cs="Arial"/>
          <w:kern w:val="0"/>
          <w:sz w:val="28"/>
          <w:szCs w:val="28"/>
        </w:rPr>
        <w:t>202</w:t>
      </w:r>
      <w:r>
        <w:rPr>
          <w:rFonts w:hint="eastAsia" w:ascii="仿宋" w:hAnsi="仿宋" w:eastAsia="仿宋" w:cs="Arial"/>
          <w:kern w:val="0"/>
          <w:sz w:val="28"/>
          <w:szCs w:val="28"/>
          <w:lang w:val="en-US" w:eastAsia="zh-CN"/>
        </w:rPr>
        <w:t>4</w:t>
      </w:r>
      <w:r>
        <w:rPr>
          <w:rFonts w:hint="eastAsia" w:ascii="仿宋" w:hAnsi="仿宋" w:eastAsia="仿宋" w:cs="Arial"/>
          <w:kern w:val="0"/>
          <w:sz w:val="28"/>
          <w:szCs w:val="28"/>
        </w:rPr>
        <w:t>年9月15日公布决赛名单， 决赛</w:t>
      </w:r>
      <w:r>
        <w:rPr>
          <w:rFonts w:hint="eastAsia" w:ascii="仿宋" w:hAnsi="仿宋" w:eastAsia="仿宋" w:cs="Arial"/>
          <w:kern w:val="0"/>
          <w:sz w:val="28"/>
          <w:szCs w:val="28"/>
          <w:lang w:eastAsia="zh-CN"/>
        </w:rPr>
        <w:t>是否</w:t>
      </w:r>
      <w:r>
        <w:rPr>
          <w:rFonts w:hint="eastAsia" w:ascii="仿宋" w:hAnsi="仿宋" w:eastAsia="仿宋" w:cs="Arial"/>
          <w:kern w:val="0"/>
          <w:sz w:val="28"/>
          <w:szCs w:val="28"/>
        </w:rPr>
        <w:t>现场答辩另行通知</w:t>
      </w:r>
      <w:r>
        <w:rPr>
          <w:rFonts w:ascii="仿宋" w:hAnsi="仿宋" w:eastAsia="仿宋" w:cs="Arial"/>
          <w:color w:val="666666"/>
          <w:kern w:val="0"/>
          <w:sz w:val="28"/>
          <w:szCs w:val="28"/>
        </w:rPr>
        <w:t>。</w:t>
      </w:r>
    </w:p>
    <w:p>
      <w:pPr>
        <w:widowControl/>
        <w:shd w:val="clear" w:color="auto" w:fill="FFFFFF"/>
        <w:spacing w:line="270" w:lineRule="atLeast"/>
        <w:ind w:firstLine="560" w:firstLineChars="200"/>
        <w:jc w:val="left"/>
        <w:textAlignment w:val="baseline"/>
        <w:rPr>
          <w:rFonts w:hint="default" w:ascii="仿宋" w:hAnsi="仿宋" w:eastAsia="仿宋" w:cs="Arial"/>
          <w:color w:val="666666"/>
          <w:kern w:val="0"/>
          <w:sz w:val="28"/>
          <w:szCs w:val="28"/>
          <w:lang w:val="en-US" w:eastAsia="zh-CN"/>
        </w:rPr>
      </w:pPr>
      <w:r>
        <w:rPr>
          <w:rFonts w:hint="eastAsia" w:ascii="仿宋" w:hAnsi="仿宋" w:eastAsia="仿宋" w:cs="Arial"/>
          <w:color w:val="666666"/>
          <w:kern w:val="0"/>
          <w:sz w:val="28"/>
          <w:szCs w:val="28"/>
          <w:lang w:val="en-US" w:eastAsia="zh-CN"/>
        </w:rPr>
        <w:t>7、因今年</w:t>
      </w:r>
      <w:bookmarkStart w:id="0" w:name="_GoBack"/>
      <w:bookmarkEnd w:id="0"/>
      <w:r>
        <w:rPr>
          <w:rFonts w:hint="eastAsia" w:ascii="仿宋" w:hAnsi="仿宋" w:eastAsia="仿宋" w:cs="Arial"/>
          <w:color w:val="666666"/>
          <w:kern w:val="0"/>
          <w:sz w:val="28"/>
          <w:szCs w:val="28"/>
          <w:lang w:val="en-US" w:eastAsia="zh-CN"/>
        </w:rPr>
        <w:t>省赛通知至今未发布，请以2023年省赛通知为参考进行校赛竞赛准备。校赛时间、竞赛规则及要求如与省赛不符，以今年省赛通知下发后为准，敬请关注竞赛群里最新竞赛信息。</w:t>
      </w:r>
    </w:p>
    <w:p>
      <w:pPr>
        <w:widowControl/>
        <w:shd w:val="clear" w:color="auto" w:fill="FFFFFF"/>
        <w:spacing w:line="240" w:lineRule="atLeast"/>
        <w:jc w:val="left"/>
        <w:textAlignment w:val="baseline"/>
        <w:outlineLvl w:val="0"/>
        <w:rPr>
          <w:rFonts w:ascii="仿宋" w:hAnsi="仿宋" w:eastAsia="仿宋" w:cs="Arial"/>
          <w:color w:val="1A1A1A"/>
          <w:kern w:val="36"/>
          <w:sz w:val="28"/>
          <w:szCs w:val="28"/>
        </w:rPr>
      </w:pPr>
      <w:r>
        <w:rPr>
          <w:rFonts w:ascii="仿宋" w:hAnsi="仿宋" w:eastAsia="仿宋" w:cs="Arial"/>
          <w:color w:val="1A1A1A"/>
          <w:kern w:val="36"/>
          <w:sz w:val="28"/>
          <w:szCs w:val="28"/>
        </w:rPr>
        <w:t>八、竞赛</w:t>
      </w:r>
      <w:r>
        <w:rPr>
          <w:rFonts w:hint="eastAsia" w:ascii="仿宋" w:hAnsi="仿宋" w:eastAsia="仿宋" w:cs="Arial"/>
          <w:color w:val="1A1A1A"/>
          <w:kern w:val="36"/>
          <w:sz w:val="28"/>
          <w:szCs w:val="28"/>
        </w:rPr>
        <w:t>办公室</w:t>
      </w:r>
      <w:r>
        <w:rPr>
          <w:rFonts w:ascii="仿宋" w:hAnsi="仿宋" w:eastAsia="仿宋" w:cs="Arial"/>
          <w:color w:val="1A1A1A"/>
          <w:kern w:val="36"/>
          <w:sz w:val="28"/>
          <w:szCs w:val="28"/>
        </w:rPr>
        <w:t>联系方式</w:t>
      </w:r>
    </w:p>
    <w:p>
      <w:pPr>
        <w:widowControl/>
        <w:shd w:val="clear" w:color="auto" w:fill="FFFFFF"/>
        <w:spacing w:line="270" w:lineRule="atLeast"/>
        <w:jc w:val="left"/>
        <w:textAlignment w:val="baseline"/>
        <w:rPr>
          <w:rFonts w:ascii="仿宋" w:hAnsi="仿宋" w:eastAsia="仿宋" w:cs="Arial"/>
          <w:color w:val="666666"/>
          <w:kern w:val="0"/>
          <w:sz w:val="28"/>
          <w:szCs w:val="28"/>
        </w:rPr>
      </w:pPr>
      <w:r>
        <w:rPr>
          <w:rFonts w:ascii="仿宋" w:hAnsi="仿宋" w:eastAsia="仿宋" w:cs="Arial"/>
          <w:color w:val="666666"/>
          <w:kern w:val="0"/>
          <w:sz w:val="28"/>
          <w:szCs w:val="28"/>
        </w:rPr>
        <w:t>地址：</w:t>
      </w:r>
      <w:r>
        <w:rPr>
          <w:rFonts w:hint="eastAsia" w:ascii="仿宋" w:hAnsi="仿宋" w:eastAsia="仿宋" w:cs="Arial"/>
          <w:color w:val="666666"/>
          <w:kern w:val="0"/>
          <w:sz w:val="28"/>
          <w:szCs w:val="28"/>
        </w:rPr>
        <w:t>经济管理学院36—507</w:t>
      </w:r>
    </w:p>
    <w:p>
      <w:pPr>
        <w:widowControl/>
        <w:shd w:val="clear" w:color="auto" w:fill="FFFFFF"/>
        <w:spacing w:line="270" w:lineRule="atLeast"/>
        <w:jc w:val="left"/>
        <w:textAlignment w:val="baseline"/>
        <w:rPr>
          <w:rFonts w:ascii="仿宋" w:hAnsi="仿宋" w:eastAsia="仿宋" w:cs="Arial"/>
          <w:color w:val="666666"/>
          <w:kern w:val="0"/>
          <w:sz w:val="28"/>
          <w:szCs w:val="28"/>
        </w:rPr>
      </w:pPr>
      <w:r>
        <w:rPr>
          <w:rFonts w:ascii="仿宋" w:hAnsi="仿宋" w:eastAsia="仿宋" w:cs="Arial"/>
          <w:color w:val="666666"/>
          <w:kern w:val="0"/>
          <w:sz w:val="28"/>
          <w:szCs w:val="28"/>
        </w:rPr>
        <w:t>电子邮件：</w:t>
      </w:r>
      <w:r>
        <w:rPr>
          <w:rFonts w:hint="eastAsia" w:ascii="仿宋" w:hAnsi="仿宋" w:eastAsia="仿宋" w:cs="Arial"/>
          <w:color w:val="666666"/>
          <w:kern w:val="0"/>
          <w:sz w:val="28"/>
          <w:szCs w:val="28"/>
        </w:rPr>
        <w:t>02603</w:t>
      </w:r>
      <w:r>
        <w:rPr>
          <w:rFonts w:ascii="仿宋" w:hAnsi="仿宋" w:eastAsia="仿宋" w:cs="Arial"/>
          <w:color w:val="666666"/>
          <w:kern w:val="0"/>
          <w:sz w:val="28"/>
          <w:szCs w:val="28"/>
        </w:rPr>
        <w:t>@</w:t>
      </w:r>
      <w:r>
        <w:rPr>
          <w:rFonts w:hint="eastAsia" w:ascii="仿宋" w:hAnsi="仿宋" w:eastAsia="仿宋" w:cs="Arial"/>
          <w:color w:val="666666"/>
          <w:kern w:val="0"/>
          <w:sz w:val="28"/>
          <w:szCs w:val="28"/>
        </w:rPr>
        <w:t>zjhu</w:t>
      </w:r>
      <w:r>
        <w:rPr>
          <w:rFonts w:ascii="仿宋" w:hAnsi="仿宋" w:eastAsia="仿宋" w:cs="Arial"/>
          <w:color w:val="666666"/>
          <w:kern w:val="0"/>
          <w:sz w:val="28"/>
          <w:szCs w:val="28"/>
        </w:rPr>
        <w:t>.edu.cn</w:t>
      </w:r>
    </w:p>
    <w:p>
      <w:pPr>
        <w:widowControl/>
        <w:shd w:val="clear" w:color="auto" w:fill="FFFFFF"/>
        <w:spacing w:line="270" w:lineRule="atLeast"/>
        <w:jc w:val="left"/>
        <w:textAlignment w:val="baseline"/>
        <w:rPr>
          <w:rFonts w:ascii="仿宋" w:hAnsi="仿宋" w:eastAsia="仿宋" w:cs="Arial"/>
          <w:color w:val="666666"/>
          <w:kern w:val="0"/>
          <w:sz w:val="28"/>
          <w:szCs w:val="28"/>
        </w:rPr>
      </w:pPr>
      <w:r>
        <w:rPr>
          <w:rFonts w:ascii="仿宋" w:hAnsi="仿宋" w:eastAsia="仿宋" w:cs="Arial"/>
          <w:color w:val="666666"/>
          <w:kern w:val="0"/>
          <w:sz w:val="28"/>
          <w:szCs w:val="28"/>
        </w:rPr>
        <w:t>联系人：</w:t>
      </w:r>
      <w:r>
        <w:rPr>
          <w:rFonts w:hint="eastAsia" w:ascii="仿宋" w:hAnsi="仿宋" w:eastAsia="仿宋" w:cs="Arial"/>
          <w:color w:val="666666"/>
          <w:kern w:val="0"/>
          <w:sz w:val="28"/>
          <w:szCs w:val="28"/>
        </w:rPr>
        <w:t>李老师</w:t>
      </w:r>
      <w:r>
        <w:rPr>
          <w:rFonts w:ascii="仿宋" w:hAnsi="仿宋" w:eastAsia="仿宋" w:cs="Arial"/>
          <w:color w:val="666666"/>
          <w:kern w:val="0"/>
          <w:sz w:val="28"/>
          <w:szCs w:val="28"/>
        </w:rPr>
        <w:t>，电话：057</w:t>
      </w:r>
      <w:r>
        <w:rPr>
          <w:rFonts w:hint="eastAsia" w:ascii="仿宋" w:hAnsi="仿宋" w:eastAsia="仿宋" w:cs="Arial"/>
          <w:color w:val="666666"/>
          <w:kern w:val="0"/>
          <w:sz w:val="28"/>
          <w:szCs w:val="28"/>
        </w:rPr>
        <w:t>2</w:t>
      </w:r>
      <w:r>
        <w:rPr>
          <w:rFonts w:ascii="仿宋" w:hAnsi="仿宋" w:eastAsia="仿宋" w:cs="Arial"/>
          <w:color w:val="666666"/>
          <w:kern w:val="0"/>
          <w:sz w:val="28"/>
          <w:szCs w:val="28"/>
        </w:rPr>
        <w:t>-</w:t>
      </w:r>
      <w:r>
        <w:rPr>
          <w:rFonts w:hint="eastAsia" w:ascii="仿宋" w:hAnsi="仿宋" w:eastAsia="仿宋" w:cs="Arial"/>
          <w:color w:val="666666"/>
          <w:kern w:val="0"/>
          <w:sz w:val="28"/>
          <w:szCs w:val="28"/>
        </w:rPr>
        <w:t>2321561</w:t>
      </w:r>
    </w:p>
    <w:p>
      <w:pPr>
        <w:widowControl/>
        <w:shd w:val="clear" w:color="auto" w:fill="FFFFFF"/>
        <w:spacing w:line="270" w:lineRule="atLeast"/>
        <w:jc w:val="left"/>
        <w:textAlignment w:val="baseline"/>
        <w:rPr>
          <w:rFonts w:ascii="Arial" w:hAnsi="Arial" w:eastAsia="仿宋" w:cs="Arial"/>
          <w:color w:val="666666"/>
          <w:kern w:val="0"/>
          <w:sz w:val="28"/>
          <w:szCs w:val="28"/>
        </w:rPr>
      </w:pPr>
      <w:r>
        <w:rPr>
          <w:rFonts w:hint="eastAsia" w:ascii="仿宋" w:hAnsi="仿宋" w:eastAsia="仿宋" w:cs="Arial"/>
          <w:color w:val="666666"/>
          <w:kern w:val="0"/>
          <w:sz w:val="28"/>
          <w:szCs w:val="28"/>
        </w:rPr>
        <w:t>手机</w:t>
      </w:r>
      <w:r>
        <w:rPr>
          <w:rFonts w:ascii="仿宋" w:hAnsi="仿宋" w:eastAsia="仿宋" w:cs="Arial"/>
          <w:color w:val="666666"/>
          <w:kern w:val="0"/>
          <w:sz w:val="28"/>
          <w:szCs w:val="28"/>
        </w:rPr>
        <w:t>：</w:t>
      </w:r>
      <w:r>
        <w:rPr>
          <w:rFonts w:hint="eastAsia" w:ascii="仿宋" w:hAnsi="仿宋" w:eastAsia="仿宋" w:cs="Arial"/>
          <w:color w:val="666666"/>
          <w:kern w:val="0"/>
          <w:sz w:val="28"/>
          <w:szCs w:val="28"/>
        </w:rPr>
        <w:t>13906721946（661946）</w:t>
      </w:r>
      <w:r>
        <w:rPr>
          <w:rFonts w:ascii="Arial" w:hAnsi="Arial" w:eastAsia="仿宋" w:cs="Arial"/>
          <w:color w:val="666666"/>
          <w:kern w:val="0"/>
          <w:sz w:val="28"/>
          <w:szCs w:val="28"/>
        </w:rPr>
        <w:t>   </w:t>
      </w:r>
    </w:p>
    <w:p>
      <w:pPr>
        <w:widowControl/>
        <w:shd w:val="clear" w:color="auto" w:fill="FFFFFF"/>
        <w:spacing w:line="270" w:lineRule="atLeast"/>
        <w:jc w:val="left"/>
        <w:textAlignment w:val="baseline"/>
        <w:rPr>
          <w:rFonts w:hint="eastAsia" w:ascii="Arial" w:hAnsi="Arial" w:eastAsia="微软雅黑" w:cs="Arial"/>
          <w:color w:val="666666"/>
          <w:kern w:val="0"/>
          <w:sz w:val="18"/>
          <w:szCs w:val="18"/>
          <w:lang w:val="en-US" w:eastAsia="zh-CN"/>
        </w:rPr>
      </w:pPr>
      <w:r>
        <w:rPr>
          <w:rFonts w:hint="eastAsia" w:ascii="Arial" w:hAnsi="Arial" w:eastAsia="仿宋" w:cs="Arial"/>
          <w:color w:val="666666"/>
          <w:kern w:val="0"/>
          <w:sz w:val="28"/>
          <w:szCs w:val="28"/>
        </w:rPr>
        <w:t>为方便竞赛交流和发布竞赛消息，请参赛选手及时加群，竞赛QQ群号：978230236</w:t>
      </w:r>
      <w:r>
        <w:rPr>
          <w:rFonts w:hint="eastAsia" w:ascii="Arial" w:hAnsi="Arial" w:eastAsia="仿宋" w:cs="Arial"/>
          <w:color w:val="666666"/>
          <w:kern w:val="0"/>
          <w:sz w:val="28"/>
          <w:szCs w:val="28"/>
          <w:lang w:val="en-US" w:eastAsia="zh-CN"/>
        </w:rPr>
        <w:t>(</w:t>
      </w:r>
      <w:r>
        <w:rPr>
          <w:rFonts w:ascii="微软雅黑" w:hAnsi="微软雅黑" w:eastAsia="微软雅黑" w:cs="微软雅黑"/>
          <w:i w:val="0"/>
          <w:iCs w:val="0"/>
          <w:caps w:val="0"/>
          <w:color w:val="000000"/>
          <w:spacing w:val="0"/>
          <w:sz w:val="27"/>
          <w:szCs w:val="27"/>
          <w:shd w:val="clear" w:fill="FFFFFF"/>
        </w:rPr>
        <w:t>经管案例竞赛校赛群</w:t>
      </w:r>
      <w:r>
        <w:rPr>
          <w:rFonts w:hint="eastAsia" w:ascii="微软雅黑" w:hAnsi="微软雅黑" w:eastAsia="微软雅黑" w:cs="微软雅黑"/>
          <w:i w:val="0"/>
          <w:iCs w:val="0"/>
          <w:caps w:val="0"/>
          <w:color w:val="000000"/>
          <w:spacing w:val="0"/>
          <w:sz w:val="27"/>
          <w:szCs w:val="27"/>
          <w:shd w:val="clear" w:fill="FFFFFF"/>
          <w:lang w:val="en-US" w:eastAsia="zh-CN"/>
        </w:rPr>
        <w:t>)</w:t>
      </w:r>
    </w:p>
    <w:p>
      <w:r>
        <w:rPr>
          <w:rFonts w:hint="eastAsia"/>
        </w:rPr>
        <w:t>附件见省赛通知：</w:t>
      </w:r>
    </w:p>
    <w:p>
      <w:r>
        <w:rPr>
          <w:rFonts w:hint="eastAsia"/>
        </w:rPr>
        <w:t>1.案例研究报告结构</w:t>
      </w:r>
    </w:p>
    <w:p>
      <w:r>
        <w:rPr>
          <w:rFonts w:hint="eastAsia"/>
        </w:rPr>
        <w:t>2.版权页信息</w:t>
      </w:r>
    </w:p>
    <w:p>
      <w:r>
        <w:rPr>
          <w:rFonts w:hint="eastAsia"/>
        </w:rPr>
        <w:t>3.浙江省大学生经济管理案例竞赛报名表（普通赛道）</w:t>
      </w:r>
    </w:p>
    <w:p>
      <w:r>
        <w:rPr>
          <w:rFonts w:hint="eastAsia"/>
        </w:rPr>
        <w:t>4.浙江省大学生经济管理案例竞赛报名表（共富赛道）</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BlZWE4MmFkMmJjNWQwYTJlNTZiMThiMjYwYzY4NWMifQ=="/>
  </w:docVars>
  <w:rsids>
    <w:rsidRoot w:val="00220912"/>
    <w:rsid w:val="00011224"/>
    <w:rsid w:val="00032E78"/>
    <w:rsid w:val="0003781C"/>
    <w:rsid w:val="00053E44"/>
    <w:rsid w:val="00117328"/>
    <w:rsid w:val="00157BEF"/>
    <w:rsid w:val="00167AA4"/>
    <w:rsid w:val="001F41D1"/>
    <w:rsid w:val="00220912"/>
    <w:rsid w:val="0024496B"/>
    <w:rsid w:val="002D1EC1"/>
    <w:rsid w:val="00322B15"/>
    <w:rsid w:val="00373C1F"/>
    <w:rsid w:val="00385F8C"/>
    <w:rsid w:val="003B3AFD"/>
    <w:rsid w:val="004234C0"/>
    <w:rsid w:val="004317CF"/>
    <w:rsid w:val="00522DB3"/>
    <w:rsid w:val="005A36EE"/>
    <w:rsid w:val="005C3BDA"/>
    <w:rsid w:val="00602F28"/>
    <w:rsid w:val="00654C9D"/>
    <w:rsid w:val="0069755F"/>
    <w:rsid w:val="006E1739"/>
    <w:rsid w:val="00745BB0"/>
    <w:rsid w:val="00765DF7"/>
    <w:rsid w:val="007B0B1D"/>
    <w:rsid w:val="007C5880"/>
    <w:rsid w:val="007E12F4"/>
    <w:rsid w:val="00800211"/>
    <w:rsid w:val="00852154"/>
    <w:rsid w:val="00884285"/>
    <w:rsid w:val="008D7C1D"/>
    <w:rsid w:val="008F72D8"/>
    <w:rsid w:val="00900A0C"/>
    <w:rsid w:val="00910D16"/>
    <w:rsid w:val="0092423E"/>
    <w:rsid w:val="009D4D49"/>
    <w:rsid w:val="00A565CB"/>
    <w:rsid w:val="00AD0B84"/>
    <w:rsid w:val="00B54F26"/>
    <w:rsid w:val="00B650B5"/>
    <w:rsid w:val="00B778DC"/>
    <w:rsid w:val="00C345A6"/>
    <w:rsid w:val="00C93E3A"/>
    <w:rsid w:val="00D25D60"/>
    <w:rsid w:val="00D36972"/>
    <w:rsid w:val="00D513B7"/>
    <w:rsid w:val="00D678EF"/>
    <w:rsid w:val="00DA57A4"/>
    <w:rsid w:val="00E90AB7"/>
    <w:rsid w:val="00ED479B"/>
    <w:rsid w:val="00EF323E"/>
    <w:rsid w:val="00F16B77"/>
    <w:rsid w:val="00F7614A"/>
    <w:rsid w:val="52AE1282"/>
    <w:rsid w:val="6CF47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0"/>
    <w:qFormat/>
    <w:uiPriority w:val="9"/>
    <w:pPr>
      <w:widowControl/>
      <w:spacing w:before="100" w:beforeAutospacing="1" w:after="100" w:afterAutospacing="1" w:line="240" w:lineRule="auto"/>
      <w:jc w:val="left"/>
      <w:outlineLvl w:val="0"/>
    </w:pPr>
    <w:rPr>
      <w:rFonts w:ascii="宋体" w:hAnsi="宋体" w:eastAsia="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3"/>
    <w:semiHidden/>
    <w:unhideWhenUsed/>
    <w:uiPriority w:val="99"/>
    <w:pPr>
      <w:tabs>
        <w:tab w:val="center" w:pos="4153"/>
        <w:tab w:val="right" w:pos="8306"/>
      </w:tabs>
      <w:snapToGrid w:val="0"/>
      <w:spacing w:line="240" w:lineRule="atLeast"/>
      <w:jc w:val="left"/>
    </w:pPr>
    <w:rPr>
      <w:sz w:val="18"/>
      <w:szCs w:val="18"/>
    </w:rPr>
  </w:style>
  <w:style w:type="paragraph" w:styleId="4">
    <w:name w:val="header"/>
    <w:basedOn w:val="1"/>
    <w:link w:val="12"/>
    <w:semiHidden/>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5">
    <w:name w:val="Normal (Web)"/>
    <w:basedOn w:val="1"/>
    <w:semiHidden/>
    <w:unhideWhenUsed/>
    <w:qFormat/>
    <w:uiPriority w:val="99"/>
    <w:pPr>
      <w:widowControl/>
      <w:spacing w:before="100" w:beforeAutospacing="1" w:after="100" w:afterAutospacing="1" w:line="240" w:lineRule="auto"/>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semiHidden/>
    <w:unhideWhenUsed/>
    <w:uiPriority w:val="99"/>
    <w:rPr>
      <w:color w:val="0000FF"/>
      <w:u w:val="single"/>
    </w:rPr>
  </w:style>
  <w:style w:type="character" w:customStyle="1" w:styleId="10">
    <w:name w:val="标题 1 Char"/>
    <w:basedOn w:val="7"/>
    <w:link w:val="2"/>
    <w:uiPriority w:val="9"/>
    <w:rPr>
      <w:rFonts w:ascii="宋体" w:hAnsi="宋体" w:eastAsia="宋体" w:cs="宋体"/>
      <w:b/>
      <w:bCs/>
      <w:kern w:val="36"/>
      <w:sz w:val="48"/>
      <w:szCs w:val="48"/>
    </w:rPr>
  </w:style>
  <w:style w:type="paragraph" w:customStyle="1" w:styleId="11">
    <w:name w:val="ql-align-center"/>
    <w:basedOn w:val="1"/>
    <w:uiPriority w:val="0"/>
    <w:pPr>
      <w:widowControl/>
      <w:spacing w:before="100" w:beforeAutospacing="1" w:after="100" w:afterAutospacing="1" w:line="240" w:lineRule="auto"/>
      <w:jc w:val="left"/>
    </w:pPr>
    <w:rPr>
      <w:rFonts w:ascii="宋体" w:hAnsi="宋体" w:eastAsia="宋体" w:cs="宋体"/>
      <w:kern w:val="0"/>
      <w:sz w:val="24"/>
      <w:szCs w:val="24"/>
    </w:rPr>
  </w:style>
  <w:style w:type="character" w:customStyle="1" w:styleId="12">
    <w:name w:val="页眉 Char"/>
    <w:basedOn w:val="7"/>
    <w:link w:val="4"/>
    <w:semiHidden/>
    <w:uiPriority w:val="99"/>
    <w:rPr>
      <w:sz w:val="18"/>
      <w:szCs w:val="18"/>
    </w:rPr>
  </w:style>
  <w:style w:type="character" w:customStyle="1" w:styleId="13">
    <w:name w:val="页脚 Char"/>
    <w:basedOn w:val="7"/>
    <w:link w:val="3"/>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1517</Words>
  <Characters>1636</Characters>
  <Lines>12</Lines>
  <Paragraphs>3</Paragraphs>
  <TotalTime>7</TotalTime>
  <ScaleCrop>false</ScaleCrop>
  <LinksUpToDate>false</LinksUpToDate>
  <CharactersWithSpaces>1644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2023-06-19T02:16:00Z</dcterms:created>
  <dc:creator>Microsoft</dc:creator>
  <cp:lastModifiedBy>Administrator</cp:lastModifiedBy>
  <dcterms:modified xsi:type="dcterms:W3CDTF">2024-07-12T06:27:56Z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E7DF9E77C5184AFB9C0EDDA12589DEE6_13</vt:lpwstr>
  </property>
</Properties>
</file>