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湖</w:t>
      </w:r>
      <w:r>
        <w:rPr>
          <w:rFonts w:hint="eastAsia" w:ascii="方正小标宋简体" w:eastAsia="方正小标宋简体"/>
          <w:sz w:val="32"/>
          <w:szCs w:val="32"/>
        </w:rPr>
        <w:t>州师范学院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权威和一级出版社目录</w:t>
      </w:r>
    </w:p>
    <w:tbl>
      <w:tblPr>
        <w:tblStyle w:val="3"/>
        <w:tblW w:w="9040" w:type="dxa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325"/>
        <w:gridCol w:w="993"/>
        <w:gridCol w:w="38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序号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出版社名称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出版社名称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印书馆*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海洋出版社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中华书局*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人民音乐出版社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人民出版社*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中国环境科学出版社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三联书店*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原子能出版社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中国社会科学出版社*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外国文学出版社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科学出版社*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中国人民大学出版社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高等教育出版社*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外文出版社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由国家社科基金后期资助指定的出版社*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中国农业出版社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北京大学出版社*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机械工业出版社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清华大学出版社*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人民邮电出版社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复旦大学出版社*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浙江大学出版社*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中国轻工业出版社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作家出版社*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中国建筑工业出版社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人民文学出版社*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人民教育出版社*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地质出版社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经济科学出版社*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冶金工业出版社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人民体育出版社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化学工业出版社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语文出版社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国防工业出版社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中国时代经济出版社(原名:中国审计出版社)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中国电力出版社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军事科学出版社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中国大百科全书出版社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电子工业出版社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气象出版社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宇航出版社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航空工业出版社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上海交通大学出版社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中国计量出版社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人民美术出版社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地震出版社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法律出版社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中国文学出版社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兵器工业出版社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上海古籍出版社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上海译林出版社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湖南师范大学出版社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国家图书馆出版社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外语教学与研究出版社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上海音乐学院出版社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陕西师范大学出版社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北京师范大学出版社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华东师范大学出版社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中国财政经济出版社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教育科学出版社</w:t>
            </w:r>
          </w:p>
        </w:tc>
      </w:tr>
    </w:tbl>
    <w:p>
      <w:pPr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注：标*号为权威出版社；其它为一级出版社。</w:t>
      </w:r>
    </w:p>
    <w:p>
      <w:pPr>
        <w:ind w:firstLine="1080" w:firstLineChars="45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92E"/>
    <w:rsid w:val="0029692E"/>
    <w:rsid w:val="00964C0B"/>
    <w:rsid w:val="00A219CE"/>
    <w:rsid w:val="00E7201B"/>
    <w:rsid w:val="0B6F1EF7"/>
    <w:rsid w:val="0FB8704B"/>
    <w:rsid w:val="131C3B0E"/>
    <w:rsid w:val="193F1419"/>
    <w:rsid w:val="28295535"/>
    <w:rsid w:val="2BAC64CA"/>
    <w:rsid w:val="33A33B2D"/>
    <w:rsid w:val="49686C82"/>
    <w:rsid w:val="66114462"/>
    <w:rsid w:val="731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</Words>
  <Characters>766</Characters>
  <Lines>6</Lines>
  <Paragraphs>1</Paragraphs>
  <TotalTime>3</TotalTime>
  <ScaleCrop>false</ScaleCrop>
  <LinksUpToDate>false</LinksUpToDate>
  <CharactersWithSpaces>899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2018-10-25T08:17:00Z</dcterms:created>
  <dc:creator>何小勤</dc:creator>
  <cp:lastModifiedBy>概念化繁荣</cp:lastModifiedBy>
  <cp:lastPrinted>2018-12-04T08:13:00Z</cp:lastPrinted>
  <dcterms:modified xsi:type="dcterms:W3CDTF">2018-12-04T11:08:31Z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